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08809D3" w14:textId="6D611086" w:rsidR="00841BCD" w:rsidRPr="00841BCD" w:rsidRDefault="00841BCD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val="en-GB" w:eastAsia="zh-CN"/>
        </w:rPr>
      </w:pPr>
      <w:bookmarkStart w:id="0" w:name="OLE_LINK5"/>
      <w:bookmarkStart w:id="1" w:name="OLE_LINK6"/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>3GPP T</w:t>
      </w:r>
      <w:bookmarkStart w:id="2" w:name="_Ref452454252"/>
      <w:bookmarkEnd w:id="2"/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 xml:space="preserve">SG-RAN </w:t>
      </w:r>
      <w:r w:rsidR="00BA724E">
        <w:rPr>
          <w:rFonts w:ascii="Arial" w:eastAsia="SimSun" w:hAnsi="Arial" w:cs="Times New Roman"/>
          <w:b/>
          <w:sz w:val="24"/>
          <w:szCs w:val="20"/>
          <w:lang w:val="en-GB"/>
        </w:rPr>
        <w:t>WG4 Meeting#</w:t>
      </w:r>
      <w:r w:rsidR="00121827">
        <w:rPr>
          <w:rFonts w:ascii="Arial" w:eastAsia="SimSun" w:hAnsi="Arial" w:cs="Times New Roman"/>
          <w:b/>
          <w:sz w:val="24"/>
          <w:szCs w:val="20"/>
          <w:lang w:val="en-GB"/>
        </w:rPr>
        <w:t>10</w:t>
      </w:r>
      <w:r w:rsidR="00276CB1">
        <w:rPr>
          <w:rFonts w:ascii="Arial" w:eastAsia="SimSun" w:hAnsi="Arial" w:cs="Times New Roman"/>
          <w:b/>
          <w:sz w:val="24"/>
          <w:szCs w:val="20"/>
          <w:lang w:val="en-GB"/>
        </w:rPr>
        <w:t>1</w:t>
      </w:r>
      <w:r w:rsidR="00B274CC">
        <w:rPr>
          <w:rFonts w:ascii="Arial" w:eastAsia="SimSun" w:hAnsi="Arial" w:cs="Times New Roman"/>
          <w:b/>
          <w:sz w:val="24"/>
          <w:szCs w:val="20"/>
          <w:lang w:val="en-GB"/>
        </w:rPr>
        <w:t>-</w:t>
      </w:r>
      <w:r w:rsidR="00E90A8B">
        <w:rPr>
          <w:rFonts w:ascii="Arial" w:eastAsia="SimSun" w:hAnsi="Arial" w:cs="Times New Roman"/>
          <w:b/>
          <w:sz w:val="24"/>
          <w:szCs w:val="20"/>
          <w:lang w:val="en-GB"/>
        </w:rPr>
        <w:t>e</w:t>
      </w:r>
      <w:r w:rsidRPr="00841BCD">
        <w:rPr>
          <w:rFonts w:ascii="Arial" w:eastAsia="SimSun" w:hAnsi="Arial" w:cs="Times New Roman"/>
          <w:b/>
          <w:sz w:val="24"/>
          <w:szCs w:val="20"/>
          <w:lang w:val="en-GB"/>
        </w:rPr>
        <w:t xml:space="preserve">                </w:t>
      </w:r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ab/>
      </w:r>
      <w:r w:rsidRPr="00841BCD">
        <w:rPr>
          <w:rFonts w:ascii="Arial" w:eastAsia="SimSun" w:hAnsi="Arial" w:cs="Times New Roman" w:hint="eastAsia"/>
          <w:b/>
          <w:bCs/>
          <w:sz w:val="24"/>
          <w:szCs w:val="20"/>
          <w:lang w:val="en-GB" w:eastAsia="ja-JP"/>
        </w:rPr>
        <w:t>R</w:t>
      </w:r>
      <w:r w:rsidRPr="00841BCD"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  <w:t>4</w:t>
      </w:r>
      <w:r w:rsidRPr="00841BCD">
        <w:rPr>
          <w:rFonts w:ascii="Arial" w:eastAsia="SimSun" w:hAnsi="Arial" w:cs="Times New Roman" w:hint="eastAsia"/>
          <w:b/>
          <w:bCs/>
          <w:sz w:val="24"/>
          <w:szCs w:val="20"/>
          <w:lang w:val="en-GB" w:eastAsia="ja-JP"/>
        </w:rPr>
        <w:t>-</w:t>
      </w:r>
      <w:r w:rsidR="00870738"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  <w:t>2</w:t>
      </w:r>
      <w:r w:rsidR="009502DA"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  <w:t>1</w:t>
      </w:r>
      <w:r w:rsidR="00121827"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  <w:t>1</w:t>
      </w:r>
      <w:r w:rsidR="009014A3"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  <w:t>9107</w:t>
      </w:r>
    </w:p>
    <w:p w14:paraId="3DEDC117" w14:textId="03055381" w:rsidR="00841BCD" w:rsidRPr="00841BCD" w:rsidRDefault="00A4613B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val="en-GB"/>
        </w:rPr>
      </w:pPr>
      <w:r>
        <w:rPr>
          <w:rFonts w:ascii="Arial" w:eastAsia="SimSun" w:hAnsi="Arial" w:cs="Times New Roman"/>
          <w:b/>
          <w:sz w:val="24"/>
          <w:szCs w:val="20"/>
          <w:lang w:val="en-GB"/>
        </w:rPr>
        <w:t>Electronic Meeting</w:t>
      </w:r>
      <w:r w:rsidR="00020C6D">
        <w:rPr>
          <w:rFonts w:ascii="Arial" w:eastAsia="SimSun" w:hAnsi="Arial" w:cs="Times New Roman"/>
          <w:b/>
          <w:sz w:val="24"/>
          <w:szCs w:val="20"/>
          <w:lang w:val="en-GB"/>
        </w:rPr>
        <w:t>,</w:t>
      </w:r>
      <w:r w:rsidR="00176671">
        <w:rPr>
          <w:rFonts w:ascii="Arial" w:eastAsia="SimSun" w:hAnsi="Arial" w:cs="Times New Roman"/>
          <w:b/>
          <w:sz w:val="24"/>
          <w:szCs w:val="20"/>
          <w:lang w:val="en-GB"/>
        </w:rPr>
        <w:t xml:space="preserve"> </w:t>
      </w:r>
      <w:r w:rsidR="002F5F97">
        <w:rPr>
          <w:rFonts w:ascii="Arial" w:eastAsia="SimSun" w:hAnsi="Arial" w:cs="Times New Roman"/>
          <w:b/>
          <w:sz w:val="24"/>
          <w:szCs w:val="20"/>
          <w:lang w:val="en-GB"/>
        </w:rPr>
        <w:t>1</w:t>
      </w:r>
      <w:r w:rsidR="00BA37CF">
        <w:rPr>
          <w:rFonts w:ascii="Arial" w:eastAsia="SimSun" w:hAnsi="Arial" w:cs="Times New Roman"/>
          <w:b/>
          <w:sz w:val="24"/>
          <w:szCs w:val="20"/>
          <w:lang w:val="en-GB"/>
        </w:rPr>
        <w:t xml:space="preserve"> – </w:t>
      </w:r>
      <w:r w:rsidR="00276CB1">
        <w:rPr>
          <w:rFonts w:ascii="Arial" w:eastAsia="SimSun" w:hAnsi="Arial" w:cs="Times New Roman"/>
          <w:b/>
          <w:sz w:val="24"/>
          <w:szCs w:val="20"/>
          <w:lang w:val="en-GB"/>
        </w:rPr>
        <w:t>1</w:t>
      </w:r>
      <w:r w:rsidR="002F5F97">
        <w:rPr>
          <w:rFonts w:ascii="Arial" w:eastAsia="SimSun" w:hAnsi="Arial" w:cs="Times New Roman"/>
          <w:b/>
          <w:sz w:val="24"/>
          <w:szCs w:val="20"/>
          <w:lang w:val="en-GB"/>
        </w:rPr>
        <w:t>2</w:t>
      </w:r>
      <w:r w:rsidR="00BA37CF">
        <w:rPr>
          <w:rFonts w:ascii="Arial" w:eastAsia="SimSun" w:hAnsi="Arial" w:cs="Times New Roman"/>
          <w:b/>
          <w:sz w:val="24"/>
          <w:szCs w:val="20"/>
          <w:lang w:val="en-GB"/>
        </w:rPr>
        <w:t xml:space="preserve"> </w:t>
      </w:r>
      <w:r w:rsidR="00276CB1">
        <w:rPr>
          <w:rFonts w:ascii="Arial" w:eastAsia="SimSun" w:hAnsi="Arial" w:cs="Times New Roman"/>
          <w:b/>
          <w:sz w:val="24"/>
          <w:szCs w:val="20"/>
          <w:lang w:val="en-GB"/>
        </w:rPr>
        <w:t>November</w:t>
      </w:r>
      <w:r w:rsidR="002F5F97">
        <w:rPr>
          <w:rFonts w:ascii="Arial" w:eastAsia="SimSun" w:hAnsi="Arial" w:cs="Times New Roman"/>
          <w:b/>
          <w:sz w:val="24"/>
          <w:szCs w:val="20"/>
          <w:lang w:val="en-GB"/>
        </w:rPr>
        <w:t xml:space="preserve"> </w:t>
      </w:r>
      <w:r w:rsidR="00176671" w:rsidRPr="00841BCD">
        <w:rPr>
          <w:rFonts w:ascii="Arial" w:eastAsia="SimSun" w:hAnsi="Arial" w:cs="Times New Roman"/>
          <w:b/>
          <w:bCs/>
          <w:noProof/>
          <w:sz w:val="24"/>
          <w:szCs w:val="20"/>
          <w:lang w:eastAsia="zh-CN"/>
        </w:rPr>
        <w:t>20</w:t>
      </w:r>
      <w:r w:rsidR="00870738">
        <w:rPr>
          <w:rFonts w:ascii="Arial" w:eastAsia="SimSun" w:hAnsi="Arial" w:cs="Times New Roman"/>
          <w:b/>
          <w:bCs/>
          <w:noProof/>
          <w:sz w:val="24"/>
          <w:szCs w:val="20"/>
          <w:lang w:eastAsia="zh-CN"/>
        </w:rPr>
        <w:t>2</w:t>
      </w:r>
      <w:r w:rsidR="008576CB">
        <w:rPr>
          <w:rFonts w:ascii="Arial" w:eastAsia="SimSun" w:hAnsi="Arial" w:cs="Times New Roman"/>
          <w:b/>
          <w:bCs/>
          <w:noProof/>
          <w:sz w:val="24"/>
          <w:szCs w:val="20"/>
          <w:lang w:eastAsia="zh-CN"/>
        </w:rPr>
        <w:t>1</w:t>
      </w:r>
    </w:p>
    <w:bookmarkEnd w:id="0"/>
    <w:bookmarkEnd w:id="1"/>
    <w:p w14:paraId="6515563C" w14:textId="77777777" w:rsidR="00841BCD" w:rsidRPr="00841BCD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</w:pPr>
    </w:p>
    <w:p w14:paraId="7E9A358D" w14:textId="77777777" w:rsidR="00841BCD" w:rsidRPr="00841BCD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Source: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  <w:t xml:space="preserve">Nokia, </w:t>
      </w:r>
      <w:r w:rsidR="0043750A">
        <w:rPr>
          <w:rFonts w:ascii="Arial" w:eastAsia="Calibri" w:hAnsi="Arial" w:cs="Arial"/>
          <w:b/>
          <w:bCs/>
          <w:sz w:val="24"/>
          <w:lang w:val="en-GB"/>
        </w:rPr>
        <w:t>Nokia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 xml:space="preserve"> Shanghai Bell</w:t>
      </w:r>
      <w:r w:rsidRPr="00841BCD" w:rsidDel="00636277">
        <w:rPr>
          <w:rFonts w:ascii="Arial" w:eastAsia="Calibri" w:hAnsi="Arial" w:cs="Arial"/>
          <w:b/>
          <w:bCs/>
          <w:sz w:val="24"/>
          <w:lang w:val="en-GB"/>
        </w:rPr>
        <w:t xml:space="preserve"> </w:t>
      </w:r>
    </w:p>
    <w:p w14:paraId="7D0568CA" w14:textId="453AA2C6" w:rsidR="00841BCD" w:rsidRPr="00841BCD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Title: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9F1491">
        <w:rPr>
          <w:rFonts w:ascii="Arial" w:eastAsia="Calibri" w:hAnsi="Arial" w:cs="Arial"/>
          <w:b/>
          <w:bCs/>
          <w:sz w:val="24"/>
          <w:lang w:val="en-GB"/>
        </w:rPr>
        <w:t>Discussion o</w:t>
      </w:r>
      <w:r w:rsidR="001D643B">
        <w:rPr>
          <w:rFonts w:ascii="Arial" w:eastAsia="Calibri" w:hAnsi="Arial" w:cs="Arial"/>
          <w:b/>
          <w:bCs/>
          <w:sz w:val="24"/>
          <w:lang w:val="en-GB"/>
        </w:rPr>
        <w:t xml:space="preserve">n </w:t>
      </w:r>
      <w:r w:rsidR="00F50586">
        <w:rPr>
          <w:rFonts w:ascii="Arial" w:eastAsia="Calibri" w:hAnsi="Arial" w:cs="Arial"/>
          <w:b/>
          <w:bCs/>
          <w:sz w:val="24"/>
          <w:lang w:val="en-GB"/>
        </w:rPr>
        <w:t>L1-SINR</w:t>
      </w:r>
      <w:r w:rsidR="008A267E">
        <w:rPr>
          <w:rFonts w:ascii="Arial" w:eastAsia="Calibri" w:hAnsi="Arial" w:cs="Arial"/>
          <w:b/>
          <w:bCs/>
          <w:sz w:val="24"/>
          <w:lang w:val="en-GB"/>
        </w:rPr>
        <w:t xml:space="preserve"> measurement</w:t>
      </w:r>
      <w:r w:rsidR="005C5F04">
        <w:rPr>
          <w:rFonts w:ascii="Arial" w:eastAsia="Calibri" w:hAnsi="Arial" w:cs="Arial"/>
          <w:b/>
          <w:bCs/>
          <w:sz w:val="24"/>
          <w:lang w:val="en-GB"/>
        </w:rPr>
        <w:t xml:space="preserve">s for </w:t>
      </w:r>
      <w:r w:rsidR="00141C48">
        <w:rPr>
          <w:rFonts w:ascii="Arial" w:eastAsia="Calibri" w:hAnsi="Arial" w:cs="Arial"/>
          <w:b/>
          <w:bCs/>
          <w:sz w:val="24"/>
          <w:lang w:val="en-GB"/>
        </w:rPr>
        <w:t xml:space="preserve">Rel-17 </w:t>
      </w:r>
      <w:r w:rsidR="005C5F04">
        <w:rPr>
          <w:rFonts w:ascii="Arial" w:eastAsia="Calibri" w:hAnsi="Arial" w:cs="Arial"/>
          <w:b/>
          <w:bCs/>
          <w:sz w:val="24"/>
          <w:lang w:val="en-GB"/>
        </w:rPr>
        <w:t>FR1 HST CA</w:t>
      </w:r>
      <w:r w:rsidR="009F1491">
        <w:rPr>
          <w:rFonts w:ascii="Arial" w:eastAsia="Calibri" w:hAnsi="Arial" w:cs="Arial"/>
          <w:b/>
          <w:bCs/>
          <w:sz w:val="24"/>
          <w:lang w:val="en-GB"/>
        </w:rPr>
        <w:t xml:space="preserve">  </w:t>
      </w:r>
      <w:r w:rsidR="001D643B">
        <w:rPr>
          <w:rFonts w:ascii="Arial" w:eastAsia="Calibri" w:hAnsi="Arial" w:cs="Arial"/>
          <w:b/>
          <w:bCs/>
          <w:sz w:val="24"/>
          <w:lang w:val="en-GB"/>
        </w:rPr>
        <w:t xml:space="preserve"> </w:t>
      </w:r>
    </w:p>
    <w:p w14:paraId="53921647" w14:textId="66D6FF44" w:rsidR="00841BCD" w:rsidRPr="00841BCD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  <w:lang w:val="en-GB"/>
        </w:rPr>
      </w:pP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>Agenda item:</w:t>
      </w: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ab/>
      </w:r>
      <w:r w:rsidR="00540A99" w:rsidRPr="00F80AD4">
        <w:rPr>
          <w:rFonts w:ascii="Arial" w:eastAsia="MS Mincho" w:hAnsi="Arial" w:cs="Arial"/>
          <w:b/>
          <w:bCs/>
          <w:sz w:val="24"/>
          <w:szCs w:val="20"/>
          <w:lang w:val="en-GB"/>
        </w:rPr>
        <w:t>8</w:t>
      </w:r>
      <w:r w:rsidRPr="00F80AD4">
        <w:rPr>
          <w:rFonts w:ascii="Arial" w:eastAsia="MS Mincho" w:hAnsi="Arial" w:cs="Arial"/>
          <w:b/>
          <w:bCs/>
          <w:sz w:val="24"/>
          <w:szCs w:val="20"/>
          <w:lang w:val="en-GB"/>
        </w:rPr>
        <w:t>.</w:t>
      </w:r>
      <w:r w:rsidR="00BC0951" w:rsidRPr="00F80AD4">
        <w:rPr>
          <w:rFonts w:ascii="Arial" w:eastAsia="MS Mincho" w:hAnsi="Arial" w:cs="Arial"/>
          <w:b/>
          <w:bCs/>
          <w:sz w:val="24"/>
          <w:szCs w:val="20"/>
          <w:lang w:val="en-GB"/>
        </w:rPr>
        <w:t>8</w:t>
      </w:r>
      <w:r w:rsidR="00C61950" w:rsidRPr="00F80AD4">
        <w:rPr>
          <w:rFonts w:ascii="Arial" w:eastAsia="MS Mincho" w:hAnsi="Arial" w:cs="Arial"/>
          <w:b/>
          <w:bCs/>
          <w:sz w:val="24"/>
          <w:szCs w:val="20"/>
          <w:lang w:val="en-GB"/>
        </w:rPr>
        <w:t>.</w:t>
      </w:r>
      <w:r w:rsidR="000D3894" w:rsidRPr="00F80AD4">
        <w:rPr>
          <w:rFonts w:ascii="Arial" w:eastAsia="MS Mincho" w:hAnsi="Arial" w:cs="Arial"/>
          <w:b/>
          <w:bCs/>
          <w:sz w:val="24"/>
          <w:szCs w:val="20"/>
          <w:lang w:val="en-GB"/>
        </w:rPr>
        <w:t>2</w:t>
      </w:r>
      <w:r w:rsidR="008D62EC" w:rsidRPr="00F80AD4">
        <w:rPr>
          <w:rFonts w:ascii="Arial" w:eastAsia="MS Mincho" w:hAnsi="Arial" w:cs="Arial"/>
          <w:b/>
          <w:bCs/>
          <w:sz w:val="24"/>
          <w:szCs w:val="20"/>
          <w:lang w:val="en-GB"/>
        </w:rPr>
        <w:t>.</w:t>
      </w:r>
      <w:r w:rsidR="000D3894">
        <w:rPr>
          <w:rFonts w:ascii="Arial" w:eastAsia="MS Mincho" w:hAnsi="Arial" w:cs="Arial"/>
          <w:b/>
          <w:bCs/>
          <w:sz w:val="24"/>
          <w:szCs w:val="20"/>
          <w:lang w:val="en-GB"/>
        </w:rPr>
        <w:t>3</w:t>
      </w:r>
    </w:p>
    <w:p w14:paraId="266D763D" w14:textId="4779B9DF" w:rsidR="00841BCD" w:rsidRPr="00841BCD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Document for: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075FC9">
        <w:rPr>
          <w:rFonts w:ascii="Arial" w:eastAsia="Calibri" w:hAnsi="Arial" w:cs="Arial"/>
          <w:b/>
          <w:bCs/>
          <w:sz w:val="24"/>
          <w:lang w:val="en-GB"/>
        </w:rPr>
        <w:t>Discussion</w:t>
      </w:r>
    </w:p>
    <w:p w14:paraId="505DD0D6" w14:textId="77777777" w:rsidR="00841BCD" w:rsidRPr="00841BCD" w:rsidRDefault="00841BCD" w:rsidP="00A37002">
      <w:pPr>
        <w:pStyle w:val="RAN4H1"/>
      </w:pPr>
      <w:r w:rsidRPr="00AE56B1">
        <w:t>Intro</w:t>
      </w:r>
      <w:r w:rsidRPr="00AE56B1">
        <w:rPr>
          <w:rStyle w:val="RAN4H1Char"/>
        </w:rPr>
        <w:t>ductio</w:t>
      </w:r>
      <w:r w:rsidRPr="00AE56B1">
        <w:t>n</w:t>
      </w:r>
    </w:p>
    <w:p w14:paraId="1F07AC1D" w14:textId="5187202E" w:rsidR="00E66B2A" w:rsidRDefault="00E12A0E" w:rsidP="00DD56D9">
      <w:pPr>
        <w:rPr>
          <w:bCs/>
          <w:szCs w:val="20"/>
        </w:rPr>
      </w:pPr>
      <w:r>
        <w:rPr>
          <w:bCs/>
        </w:rPr>
        <w:t>During the</w:t>
      </w:r>
      <w:r w:rsidR="00500A86">
        <w:rPr>
          <w:bCs/>
        </w:rPr>
        <w:t xml:space="preserve"> RAN4#</w:t>
      </w:r>
      <w:r w:rsidR="00940E90">
        <w:rPr>
          <w:bCs/>
        </w:rPr>
        <w:t>100</w:t>
      </w:r>
      <w:r w:rsidR="00500A86">
        <w:rPr>
          <w:bCs/>
        </w:rPr>
        <w:t>-e</w:t>
      </w:r>
      <w:r>
        <w:rPr>
          <w:bCs/>
        </w:rPr>
        <w:t xml:space="preserve"> meeting</w:t>
      </w:r>
      <w:r w:rsidR="00500A86">
        <w:rPr>
          <w:bCs/>
        </w:rPr>
        <w:t>,</w:t>
      </w:r>
      <w:r>
        <w:rPr>
          <w:bCs/>
        </w:rPr>
        <w:t xml:space="preserve"> a way forward on NR RRM </w:t>
      </w:r>
      <w:r w:rsidRPr="00DD56D9">
        <w:rPr>
          <w:bCs/>
          <w:szCs w:val="20"/>
        </w:rPr>
        <w:t>enhancements for FR1 HST</w:t>
      </w:r>
      <w:r w:rsidR="00500A86" w:rsidRPr="00DD56D9">
        <w:rPr>
          <w:szCs w:val="20"/>
        </w:rPr>
        <w:t xml:space="preserve"> </w:t>
      </w:r>
      <w:r w:rsidRPr="00DD56D9">
        <w:rPr>
          <w:szCs w:val="20"/>
        </w:rPr>
        <w:t xml:space="preserve">[1] </w:t>
      </w:r>
      <w:r w:rsidR="00500A86" w:rsidRPr="00DD56D9">
        <w:rPr>
          <w:szCs w:val="20"/>
        </w:rPr>
        <w:t xml:space="preserve">was </w:t>
      </w:r>
      <w:r w:rsidRPr="00DD56D9">
        <w:rPr>
          <w:szCs w:val="20"/>
        </w:rPr>
        <w:t>approved</w:t>
      </w:r>
      <w:r w:rsidR="00DD56D9">
        <w:rPr>
          <w:bCs/>
          <w:szCs w:val="20"/>
        </w:rPr>
        <w:t xml:space="preserve">. </w:t>
      </w:r>
      <w:r w:rsidR="00EC33BB">
        <w:rPr>
          <w:bCs/>
          <w:szCs w:val="20"/>
        </w:rPr>
        <w:t xml:space="preserve">One remaining open issue </w:t>
      </w:r>
      <w:r w:rsidR="006D5B6B">
        <w:rPr>
          <w:bCs/>
          <w:szCs w:val="20"/>
        </w:rPr>
        <w:t>concerns</w:t>
      </w:r>
      <w:r w:rsidR="008F1FFE">
        <w:rPr>
          <w:bCs/>
          <w:szCs w:val="20"/>
        </w:rPr>
        <w:t xml:space="preserve"> the applicability of Rel-16 </w:t>
      </w:r>
      <w:r w:rsidR="00EC33BB">
        <w:rPr>
          <w:bCs/>
          <w:szCs w:val="20"/>
        </w:rPr>
        <w:t>L1-SINR measurement</w:t>
      </w:r>
      <w:r w:rsidR="008F1FFE">
        <w:rPr>
          <w:bCs/>
          <w:szCs w:val="20"/>
        </w:rPr>
        <w:t xml:space="preserve"> accuracy requirements to Rel-17 FR1 HST</w:t>
      </w:r>
      <w:r w:rsidR="00E66B2A">
        <w:rPr>
          <w:bCs/>
          <w:szCs w:val="20"/>
        </w:rPr>
        <w:t xml:space="preserve">. </w:t>
      </w:r>
    </w:p>
    <w:p w14:paraId="20D04FA0" w14:textId="256F1ED7" w:rsidR="00921FB7" w:rsidRPr="00DD56D9" w:rsidRDefault="00651A99" w:rsidP="00841BCD">
      <w:pPr>
        <w:ind w:right="-22"/>
        <w:rPr>
          <w:bCs/>
          <w:szCs w:val="20"/>
        </w:rPr>
      </w:pPr>
      <w:r>
        <w:rPr>
          <w:bCs/>
        </w:rPr>
        <w:t xml:space="preserve">To </w:t>
      </w:r>
      <w:r w:rsidR="00824FDA">
        <w:rPr>
          <w:bCs/>
        </w:rPr>
        <w:t>deal with</w:t>
      </w:r>
      <w:r>
        <w:rPr>
          <w:bCs/>
        </w:rPr>
        <w:t xml:space="preserve"> the </w:t>
      </w:r>
      <w:r w:rsidR="008F1FFE">
        <w:rPr>
          <w:bCs/>
        </w:rPr>
        <w:t xml:space="preserve">above </w:t>
      </w:r>
      <w:r>
        <w:rPr>
          <w:bCs/>
        </w:rPr>
        <w:t>open issue</w:t>
      </w:r>
      <w:r w:rsidR="00E12A0E">
        <w:rPr>
          <w:bCs/>
        </w:rPr>
        <w:t xml:space="preserve">, we </w:t>
      </w:r>
      <w:r>
        <w:rPr>
          <w:bCs/>
        </w:rPr>
        <w:t xml:space="preserve">provide our simulation results and </w:t>
      </w:r>
      <w:r w:rsidR="00E66B2A">
        <w:rPr>
          <w:bCs/>
        </w:rPr>
        <w:t>present our views</w:t>
      </w:r>
      <w:r w:rsidR="00523F80">
        <w:rPr>
          <w:bCs/>
        </w:rPr>
        <w:t xml:space="preserve"> to go forward.</w:t>
      </w:r>
      <w:r w:rsidR="00500A86">
        <w:rPr>
          <w:bCs/>
        </w:rPr>
        <w:t xml:space="preserve"> </w:t>
      </w:r>
    </w:p>
    <w:p w14:paraId="089576FA" w14:textId="2FD79840" w:rsidR="00771D5E" w:rsidRPr="00DF648B" w:rsidRDefault="003B659E" w:rsidP="00DF648B">
      <w:pPr>
        <w:pStyle w:val="RAN4H1"/>
      </w:pPr>
      <w:r w:rsidRPr="00AE56B1">
        <w:t>Discussion</w:t>
      </w:r>
    </w:p>
    <w:p w14:paraId="28A3DC58" w14:textId="11BC19EB" w:rsidR="007F0C31" w:rsidRDefault="007F0C31" w:rsidP="004D609A">
      <w:r>
        <w:t xml:space="preserve">From [1], </w:t>
      </w:r>
      <w:r w:rsidR="004D609A">
        <w:t>the simulation assumptions are as follows</w:t>
      </w:r>
      <w: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57"/>
        <w:gridCol w:w="1980"/>
        <w:gridCol w:w="1980"/>
      </w:tblGrid>
      <w:tr w:rsidR="004D609A" w14:paraId="112CAAF9" w14:textId="77777777" w:rsidTr="00740F50">
        <w:trPr>
          <w:trHeight w:val="218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790D5728" w14:textId="77777777" w:rsidR="004D609A" w:rsidRDefault="004D609A" w:rsidP="00740F50">
            <w:pPr>
              <w:ind w:right="74"/>
              <w:jc w:val="center"/>
              <w:rPr>
                <w:b/>
                <w:lang w:eastAsia="ja-JP"/>
              </w:rPr>
            </w:pPr>
            <w:r>
              <w:rPr>
                <w:b/>
                <w:lang w:eastAsia="ja-JP"/>
              </w:rPr>
              <w:t>Simulation parameters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0FD59E75" w14:textId="77777777" w:rsidR="004D609A" w:rsidRDefault="004D609A" w:rsidP="00740F50">
            <w:pPr>
              <w:ind w:right="74"/>
              <w:jc w:val="center"/>
              <w:rPr>
                <w:b/>
                <w:lang w:eastAsia="ja-JP"/>
              </w:rPr>
            </w:pPr>
            <w:r>
              <w:rPr>
                <w:b/>
                <w:lang w:eastAsia="ja-JP"/>
              </w:rPr>
              <w:t>Comments/values</w:t>
            </w:r>
          </w:p>
        </w:tc>
      </w:tr>
      <w:tr w:rsidR="004D609A" w14:paraId="5C3F15E8" w14:textId="77777777" w:rsidTr="00740F50">
        <w:trPr>
          <w:trHeight w:val="95"/>
        </w:trPr>
        <w:tc>
          <w:tcPr>
            <w:tcW w:w="566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7DC55" w14:textId="77777777" w:rsidR="004D609A" w:rsidRDefault="004D609A" w:rsidP="00740F50">
            <w:pPr>
              <w:ind w:right="74"/>
              <w:jc w:val="center"/>
              <w:rPr>
                <w:lang w:eastAsia="ja-JP"/>
              </w:rPr>
            </w:pPr>
            <w:r>
              <w:rPr>
                <w:lang w:eastAsia="ja-JP"/>
              </w:rPr>
              <w:t>Carrier frequency for Cell 1</w:t>
            </w:r>
          </w:p>
        </w:tc>
        <w:tc>
          <w:tcPr>
            <w:tcW w:w="396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CACD4" w14:textId="77777777" w:rsidR="004D609A" w:rsidRDefault="004D609A" w:rsidP="00740F50">
            <w:pPr>
              <w:ind w:right="74"/>
              <w:jc w:val="center"/>
              <w:rPr>
                <w:lang w:eastAsia="ja-JP"/>
              </w:rPr>
            </w:pPr>
            <w:r>
              <w:rPr>
                <w:lang w:eastAsia="ja-JP"/>
              </w:rPr>
              <w:t>3.6 GHz</w:t>
            </w:r>
          </w:p>
        </w:tc>
      </w:tr>
      <w:tr w:rsidR="004D609A" w14:paraId="7D382C91" w14:textId="77777777" w:rsidTr="00740F50">
        <w:trPr>
          <w:trHeight w:val="457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385DC3" w14:textId="77777777" w:rsidR="004D609A" w:rsidRDefault="004D609A" w:rsidP="00740F50">
            <w:pPr>
              <w:ind w:right="74"/>
              <w:jc w:val="center"/>
              <w:rPr>
                <w:lang w:eastAsia="ja-JP"/>
              </w:rPr>
            </w:pPr>
            <w:r>
              <w:rPr>
                <w:lang w:eastAsia="ja-JP"/>
              </w:rPr>
              <w:t>channel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2050A" w14:textId="77777777" w:rsidR="004D609A" w:rsidRDefault="004D609A" w:rsidP="00740F50">
            <w:pPr>
              <w:ind w:right="74"/>
              <w:jc w:val="center"/>
              <w:rPr>
                <w:lang w:eastAsia="ja-JP"/>
              </w:rPr>
            </w:pPr>
            <w:r>
              <w:rPr>
                <w:lang w:eastAsia="ja-JP"/>
              </w:rPr>
              <w:t>AWGN</w:t>
            </w:r>
          </w:p>
        </w:tc>
      </w:tr>
      <w:tr w:rsidR="004D609A" w14:paraId="338E1D75" w14:textId="77777777" w:rsidTr="00740F50">
        <w:trPr>
          <w:trHeight w:val="282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2B201" w14:textId="77777777" w:rsidR="004D609A" w:rsidRDefault="004D609A" w:rsidP="00740F50">
            <w:pPr>
              <w:ind w:right="74"/>
              <w:jc w:val="center"/>
              <w:rPr>
                <w:lang w:eastAsia="zh-CN"/>
              </w:rPr>
            </w:pPr>
            <w:r>
              <w:t>BS transmit antennas for CSI-RS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3CFF7" w14:textId="77777777" w:rsidR="004D609A" w:rsidRDefault="004D609A" w:rsidP="00740F50">
            <w:pPr>
              <w:ind w:right="74"/>
              <w:jc w:val="center"/>
            </w:pPr>
            <w:r>
              <w:t>1 tx</w:t>
            </w:r>
          </w:p>
        </w:tc>
      </w:tr>
      <w:tr w:rsidR="004D609A" w14:paraId="0C818168" w14:textId="77777777" w:rsidTr="00740F50">
        <w:trPr>
          <w:trHeight w:val="117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CEC77" w14:textId="77777777" w:rsidR="004D609A" w:rsidRDefault="004D609A" w:rsidP="00740F50">
            <w:pPr>
              <w:ind w:right="74"/>
              <w:jc w:val="center"/>
              <w:rPr>
                <w:lang w:eastAsia="ja-JP"/>
              </w:rPr>
            </w:pPr>
            <w:r>
              <w:t>UE receive antennas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87EB4" w14:textId="77777777" w:rsidR="004D609A" w:rsidRDefault="004D609A" w:rsidP="00740F50">
            <w:pPr>
              <w:ind w:right="74"/>
              <w:jc w:val="center"/>
              <w:rPr>
                <w:lang w:eastAsia="ja-JP"/>
              </w:rPr>
            </w:pPr>
            <w:r>
              <w:t>2 rx</w:t>
            </w:r>
          </w:p>
        </w:tc>
      </w:tr>
      <w:tr w:rsidR="004D609A" w14:paraId="4CF9ED75" w14:textId="77777777" w:rsidTr="00740F50">
        <w:trPr>
          <w:trHeight w:val="447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E273B" w14:textId="77777777" w:rsidR="004D609A" w:rsidRDefault="004D609A" w:rsidP="00740F50">
            <w:pPr>
              <w:ind w:right="74"/>
              <w:jc w:val="center"/>
              <w:rPr>
                <w:lang w:eastAsia="zh-CN"/>
              </w:rPr>
            </w:pPr>
            <w:r>
              <w:t>Data channel subcarrier spacing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43ED78" w14:textId="77777777" w:rsidR="004D609A" w:rsidRDefault="004D609A" w:rsidP="00740F50">
            <w:pPr>
              <w:ind w:right="74"/>
              <w:jc w:val="center"/>
            </w:pPr>
            <w:r>
              <w:t>The same as CSI-RS subcarrier spacing</w:t>
            </w:r>
          </w:p>
        </w:tc>
      </w:tr>
      <w:tr w:rsidR="004D609A" w14:paraId="27F28922" w14:textId="77777777" w:rsidTr="00740F50">
        <w:trPr>
          <w:trHeight w:val="212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178BAE" w14:textId="77777777" w:rsidR="004D609A" w:rsidRDefault="004D609A" w:rsidP="00740F50">
            <w:pPr>
              <w:ind w:right="74"/>
              <w:jc w:val="center"/>
            </w:pPr>
            <w:r>
              <w:t>Measurement period (in number of measurement samples)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65473" w14:textId="77777777" w:rsidR="004D609A" w:rsidRDefault="004D609A" w:rsidP="00740F50">
            <w:pPr>
              <w:ind w:right="74"/>
              <w:jc w:val="center"/>
            </w:pPr>
            <w:r>
              <w:t>1 sample</w:t>
            </w:r>
          </w:p>
        </w:tc>
      </w:tr>
      <w:tr w:rsidR="004D609A" w14:paraId="5592BF14" w14:textId="77777777" w:rsidTr="00740F50">
        <w:trPr>
          <w:trHeight w:val="228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3B086" w14:textId="77777777" w:rsidR="004D609A" w:rsidRDefault="004D609A" w:rsidP="00740F50">
            <w:pPr>
              <w:ind w:left="720" w:right="74"/>
              <w:jc w:val="center"/>
            </w:pPr>
            <w:r>
              <w:t>Subcarrier spacing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7CFFC" w14:textId="77777777" w:rsidR="004D609A" w:rsidRDefault="004D609A" w:rsidP="00740F50">
            <w:pPr>
              <w:ind w:right="74"/>
              <w:jc w:val="center"/>
            </w:pPr>
            <w:r>
              <w:t>15 kHz; 30 kHz</w:t>
            </w:r>
          </w:p>
        </w:tc>
      </w:tr>
      <w:tr w:rsidR="004D609A" w14:paraId="209546D9" w14:textId="77777777" w:rsidTr="00740F50">
        <w:trPr>
          <w:trHeight w:val="43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93582" w14:textId="77777777" w:rsidR="004D609A" w:rsidRDefault="004D609A" w:rsidP="00740F50">
            <w:pPr>
              <w:ind w:left="720" w:right="74"/>
              <w:jc w:val="center"/>
            </w:pPr>
            <w:r>
              <w:t>CSI-RS periodicity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6B4DC" w14:textId="77777777" w:rsidR="004D609A" w:rsidRDefault="004D609A" w:rsidP="00740F50">
            <w:pPr>
              <w:ind w:right="74"/>
              <w:jc w:val="center"/>
            </w:pPr>
            <w:r>
              <w:t>5 ms</w:t>
            </w:r>
          </w:p>
        </w:tc>
      </w:tr>
      <w:tr w:rsidR="004D609A" w14:paraId="5512162B" w14:textId="77777777" w:rsidTr="00740F50">
        <w:trPr>
          <w:trHeight w:val="59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BAE07" w14:textId="77777777" w:rsidR="004D609A" w:rsidRDefault="004D609A" w:rsidP="00740F50">
            <w:pPr>
              <w:ind w:left="720" w:right="74"/>
              <w:jc w:val="center"/>
            </w:pPr>
            <w:r>
              <w:t>Carrier frequency offset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E0090D" w14:textId="77777777" w:rsidR="004D609A" w:rsidRDefault="004D609A" w:rsidP="00740F50">
            <w:pPr>
              <w:ind w:right="74"/>
            </w:pPr>
            <w:r>
              <w:t>Option 1:</w:t>
            </w:r>
          </w:p>
          <w:p w14:paraId="6EC80EA3" w14:textId="77777777" w:rsidR="004D609A" w:rsidRDefault="004D609A" w:rsidP="00740F50">
            <w:pPr>
              <w:ind w:right="74"/>
            </w:pPr>
            <w:r>
              <w:t>972Hz for 15kHz;</w:t>
            </w:r>
          </w:p>
          <w:p w14:paraId="0BE67808" w14:textId="77777777" w:rsidR="004D609A" w:rsidRDefault="004D609A" w:rsidP="00740F50">
            <w:pPr>
              <w:ind w:right="74"/>
            </w:pPr>
            <w:r>
              <w:t>1667Hz for 30kHz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78547" w14:textId="77777777" w:rsidR="004D609A" w:rsidRDefault="004D609A" w:rsidP="00740F50">
            <w:pPr>
              <w:ind w:right="74"/>
            </w:pPr>
            <w:r>
              <w:t>Option 2:</w:t>
            </w:r>
          </w:p>
          <w:p w14:paraId="06E0BB61" w14:textId="77777777" w:rsidR="004D609A" w:rsidRDefault="004D609A" w:rsidP="00740F50">
            <w:pPr>
              <w:ind w:right="74"/>
              <w:jc w:val="center"/>
            </w:pPr>
            <w:r>
              <w:t>1944Hz for 15kHz;</w:t>
            </w:r>
          </w:p>
          <w:p w14:paraId="76812FC2" w14:textId="77777777" w:rsidR="004D609A" w:rsidRDefault="004D609A" w:rsidP="00740F50">
            <w:pPr>
              <w:ind w:right="74"/>
              <w:jc w:val="center"/>
            </w:pPr>
            <w:r>
              <w:t>3334Hz for 30kHz</w:t>
            </w:r>
          </w:p>
        </w:tc>
      </w:tr>
      <w:tr w:rsidR="004D609A" w14:paraId="38AD0E07" w14:textId="77777777" w:rsidTr="00740F50">
        <w:trPr>
          <w:trHeight w:val="59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950A8" w14:textId="77777777" w:rsidR="004D609A" w:rsidRPr="009A5E3A" w:rsidRDefault="004D609A" w:rsidP="00740F50">
            <w:pPr>
              <w:ind w:left="720" w:right="74"/>
              <w:jc w:val="center"/>
              <w:rPr>
                <w:lang w:eastAsia="zh-CN"/>
              </w:rPr>
            </w:pPr>
            <w:r>
              <w:rPr>
                <w:lang w:eastAsia="zh-CN"/>
              </w:rPr>
              <w:t>Propagation condition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7F91F" w14:textId="77777777" w:rsidR="004D609A" w:rsidRDefault="004D609A" w:rsidP="00740F50">
            <w:pPr>
              <w:ind w:right="74"/>
              <w:rPr>
                <w:lang w:eastAsia="zh-CN"/>
              </w:rPr>
            </w:pPr>
            <w:r>
              <w:rPr>
                <w:lang w:eastAsia="zh-CN"/>
              </w:rPr>
              <w:t>High speed train condition specified in Table G.3 in TS 38.104</w:t>
            </w:r>
          </w:p>
        </w:tc>
      </w:tr>
      <w:tr w:rsidR="004D609A" w14:paraId="6ED4B643" w14:textId="77777777" w:rsidTr="00740F50">
        <w:trPr>
          <w:trHeight w:val="59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FEE5E" w14:textId="77777777" w:rsidR="004D609A" w:rsidRDefault="004D609A" w:rsidP="00740F50">
            <w:pPr>
              <w:ind w:left="720" w:right="74"/>
              <w:jc w:val="center"/>
              <w:rPr>
                <w:lang w:eastAsia="zh-CN"/>
              </w:rPr>
            </w:pPr>
            <w:r>
              <w:rPr>
                <w:lang w:eastAsia="zh-CN"/>
              </w:rPr>
              <w:t>Number of PRBs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88575" w14:textId="77777777" w:rsidR="004D609A" w:rsidRDefault="004D609A" w:rsidP="00740F50">
            <w:pPr>
              <w:ind w:right="74"/>
              <w:rPr>
                <w:lang w:eastAsia="zh-CN"/>
              </w:rPr>
            </w:pPr>
            <w:r>
              <w:rPr>
                <w:lang w:eastAsia="zh-CN"/>
              </w:rPr>
              <w:t>48</w:t>
            </w:r>
          </w:p>
        </w:tc>
      </w:tr>
      <w:tr w:rsidR="004D609A" w14:paraId="1E9C942D" w14:textId="77777777" w:rsidTr="00740F50">
        <w:trPr>
          <w:trHeight w:val="59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12398" w14:textId="77777777" w:rsidR="004D609A" w:rsidRDefault="004D609A" w:rsidP="00740F50">
            <w:pPr>
              <w:ind w:left="720" w:right="74"/>
              <w:jc w:val="center"/>
              <w:rPr>
                <w:lang w:eastAsia="zh-CN"/>
              </w:rPr>
            </w:pPr>
            <w:r>
              <w:rPr>
                <w:lang w:eastAsia="zh-CN"/>
              </w:rPr>
              <w:t>Density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F76C7" w14:textId="77777777" w:rsidR="004D609A" w:rsidRDefault="004D609A" w:rsidP="00740F50">
            <w:pPr>
              <w:ind w:right="74"/>
              <w:rPr>
                <w:lang w:eastAsia="zh-CN"/>
              </w:rPr>
            </w:pPr>
            <w:r>
              <w:rPr>
                <w:lang w:eastAsia="zh-CN"/>
              </w:rPr>
              <w:t>3</w:t>
            </w:r>
          </w:p>
        </w:tc>
      </w:tr>
      <w:tr w:rsidR="004D609A" w14:paraId="671E7982" w14:textId="77777777" w:rsidTr="00740F50">
        <w:trPr>
          <w:trHeight w:val="59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D3AB1" w14:textId="77777777" w:rsidR="004D609A" w:rsidRDefault="004D609A" w:rsidP="00740F50">
            <w:pPr>
              <w:ind w:left="720" w:right="74"/>
              <w:jc w:val="center"/>
              <w:rPr>
                <w:lang w:eastAsia="zh-CN"/>
              </w:rPr>
            </w:pPr>
            <w:r>
              <w:rPr>
                <w:lang w:eastAsia="zh-CN"/>
              </w:rPr>
              <w:t>Side condition (SNR) on CMR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188EB" w14:textId="77777777" w:rsidR="004D609A" w:rsidRDefault="004D609A" w:rsidP="00740F50">
            <w:pPr>
              <w:ind w:right="74"/>
              <w:rPr>
                <w:lang w:eastAsia="zh-CN"/>
              </w:rPr>
            </w:pPr>
            <w:r>
              <w:rPr>
                <w:lang w:eastAsia="zh-CN"/>
              </w:rPr>
              <w:t>-3 dB</w:t>
            </w:r>
          </w:p>
        </w:tc>
      </w:tr>
      <w:tr w:rsidR="004D609A" w14:paraId="252B0A78" w14:textId="77777777" w:rsidTr="00740F50">
        <w:trPr>
          <w:trHeight w:val="59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85DC6" w14:textId="77777777" w:rsidR="004D609A" w:rsidRDefault="004D609A" w:rsidP="00740F50">
            <w:pPr>
              <w:ind w:left="720" w:right="74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Frequency tracking</w:t>
            </w:r>
          </w:p>
        </w:tc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23DD7" w14:textId="77777777" w:rsidR="004D609A" w:rsidRDefault="004D609A" w:rsidP="00740F50">
            <w:pPr>
              <w:ind w:right="74"/>
              <w:rPr>
                <w:lang w:eastAsia="zh-CN"/>
              </w:rPr>
            </w:pPr>
            <w:r>
              <w:rPr>
                <w:lang w:eastAsia="zh-CN"/>
              </w:rPr>
              <w:t xml:space="preserve">TRS </w:t>
            </w:r>
          </w:p>
        </w:tc>
      </w:tr>
    </w:tbl>
    <w:p w14:paraId="783AFA00" w14:textId="4DBCF7E6" w:rsidR="004D609A" w:rsidRDefault="004D609A" w:rsidP="004D609A"/>
    <w:p w14:paraId="657F183B" w14:textId="77777777" w:rsidR="00D7016C" w:rsidRDefault="00D7016C" w:rsidP="004D609A"/>
    <w:p w14:paraId="517D5FC8" w14:textId="38CE9316" w:rsidR="004D609A" w:rsidRDefault="004D4E4B" w:rsidP="004D609A">
      <w:pPr>
        <w:rPr>
          <w:lang w:val="en-GB"/>
        </w:rPr>
      </w:pPr>
      <w:r>
        <w:rPr>
          <w:lang w:val="en-GB"/>
        </w:rPr>
        <w:lastRenderedPageBreak/>
        <w:t xml:space="preserve">As the aim of the simulation </w:t>
      </w:r>
      <w:r w:rsidR="00A80652">
        <w:rPr>
          <w:lang w:val="en-GB"/>
        </w:rPr>
        <w:t xml:space="preserve">studies </w:t>
      </w:r>
      <w:r>
        <w:rPr>
          <w:lang w:val="en-GB"/>
        </w:rPr>
        <w:t xml:space="preserve">is to confirm whether the Rel-16 L1-SINR measurement accuracy requirements </w:t>
      </w:r>
      <w:r w:rsidR="006A1AF0">
        <w:rPr>
          <w:lang w:val="en-GB"/>
        </w:rPr>
        <w:t>are</w:t>
      </w:r>
      <w:r>
        <w:rPr>
          <w:lang w:val="en-GB"/>
        </w:rPr>
        <w:t xml:space="preserve"> applicable to FR1 HST, it is sufficient to consider </w:t>
      </w:r>
      <w:r w:rsidR="00A80652">
        <w:rPr>
          <w:lang w:val="en-GB"/>
        </w:rPr>
        <w:t xml:space="preserve">only </w:t>
      </w:r>
      <w:r>
        <w:rPr>
          <w:lang w:val="en-GB"/>
        </w:rPr>
        <w:t>the largest carrier frequency</w:t>
      </w:r>
      <w:r w:rsidR="00082521">
        <w:rPr>
          <w:lang w:val="en-GB"/>
        </w:rPr>
        <w:t xml:space="preserve"> offset</w:t>
      </w:r>
      <w:r w:rsidR="007325FC">
        <w:rPr>
          <w:lang w:val="en-GB"/>
        </w:rPr>
        <w:t>. Referring to the above table,</w:t>
      </w:r>
      <w:r w:rsidR="00064660">
        <w:rPr>
          <w:lang w:val="en-GB"/>
        </w:rPr>
        <w:t xml:space="preserve"> Option 2: carrier frequency offset = 1944 Hz (15 kHz SCS) and 3334 Hz (30 kHz SCS)</w:t>
      </w:r>
      <w:r w:rsidR="007325FC">
        <w:rPr>
          <w:lang w:val="en-GB"/>
        </w:rPr>
        <w:t xml:space="preserve"> are larger than the carrier frequency offset in Option 1 and in </w:t>
      </w:r>
      <w:r w:rsidR="00BB107F">
        <w:rPr>
          <w:lang w:eastAsia="zh-CN"/>
        </w:rPr>
        <w:t>Table G.3, TS 38.104</w:t>
      </w:r>
      <w:r w:rsidR="00E52801">
        <w:rPr>
          <w:lang w:eastAsia="zh-CN"/>
        </w:rPr>
        <w:t xml:space="preserve"> under high speed condition for UE velocity 500 km/h</w:t>
      </w:r>
      <w:r>
        <w:rPr>
          <w:lang w:val="en-GB"/>
        </w:rPr>
        <w:t xml:space="preserve">. </w:t>
      </w:r>
      <w:r w:rsidR="0083586F">
        <w:rPr>
          <w:lang w:val="en-GB"/>
        </w:rPr>
        <w:t xml:space="preserve">It is worth mentioning that the conclusion reached for the SS-SINR accuracy requirement for FR1 HST was based on AWGN channel conditions. Thus, a similar channel should be adopted for the simulation studies instead of other channel conditions.  </w:t>
      </w:r>
    </w:p>
    <w:p w14:paraId="37DAB107" w14:textId="496B7799" w:rsidR="00264CE4" w:rsidRDefault="00585070" w:rsidP="004D609A">
      <w:pPr>
        <w:rPr>
          <w:lang w:val="en-GB"/>
        </w:rPr>
      </w:pPr>
      <w:r>
        <w:rPr>
          <w:lang w:val="en-GB"/>
        </w:rPr>
        <w:t xml:space="preserve">In the simulation, </w:t>
      </w:r>
      <w:r w:rsidR="00D657C1">
        <w:rPr>
          <w:lang w:val="en-GB"/>
        </w:rPr>
        <w:t xml:space="preserve">TRS was configured </w:t>
      </w:r>
      <w:r w:rsidR="00B84E7A">
        <w:rPr>
          <w:lang w:val="en-GB"/>
        </w:rPr>
        <w:t>which is</w:t>
      </w:r>
      <w:r w:rsidR="003F4D7C">
        <w:rPr>
          <w:lang w:val="en-GB"/>
        </w:rPr>
        <w:t xml:space="preserve"> used to track Doppler shifts. The </w:t>
      </w:r>
      <w:r>
        <w:rPr>
          <w:lang w:val="en-GB"/>
        </w:rPr>
        <w:t xml:space="preserve">standard </w:t>
      </w:r>
      <w:r w:rsidR="003F4D7C">
        <w:rPr>
          <w:lang w:val="en-GB"/>
        </w:rPr>
        <w:t xml:space="preserve">configuration of TRS </w:t>
      </w:r>
      <w:r w:rsidR="00D657C1">
        <w:rPr>
          <w:lang w:val="en-GB"/>
        </w:rPr>
        <w:t xml:space="preserve">consists of four, density-3 CSI-RS across two consecutive slots. </w:t>
      </w:r>
      <w:r w:rsidR="0044122A">
        <w:rPr>
          <w:lang w:val="en-GB"/>
        </w:rPr>
        <w:t xml:space="preserve">The CSI-RS within a specific slot is always separated by </w:t>
      </w:r>
      <w:r w:rsidR="00CB40EC">
        <w:rPr>
          <w:lang w:val="en-GB"/>
        </w:rPr>
        <w:t xml:space="preserve">four </w:t>
      </w:r>
      <w:r w:rsidR="0044122A">
        <w:rPr>
          <w:lang w:val="en-GB"/>
        </w:rPr>
        <w:t>symbol</w:t>
      </w:r>
      <w:r w:rsidR="003F4D7C">
        <w:rPr>
          <w:lang w:val="en-GB"/>
        </w:rPr>
        <w:t>s, which</w:t>
      </w:r>
      <w:r w:rsidR="0044122A">
        <w:rPr>
          <w:lang w:val="en-GB"/>
        </w:rPr>
        <w:t xml:space="preserve"> sets the limit </w:t>
      </w:r>
      <w:r w:rsidR="00B25BAA">
        <w:rPr>
          <w:lang w:val="en-GB"/>
        </w:rPr>
        <w:t>on</w:t>
      </w:r>
      <w:r w:rsidR="0044122A">
        <w:rPr>
          <w:lang w:val="en-GB"/>
        </w:rPr>
        <w:t xml:space="preserve"> the maximum carrier frequency offset that can be successfully tracked. </w:t>
      </w:r>
      <w:r w:rsidR="00E0766F">
        <w:rPr>
          <w:lang w:val="en-GB"/>
        </w:rPr>
        <w:t>As such, t</w:t>
      </w:r>
      <w:r w:rsidR="00C92114">
        <w:rPr>
          <w:lang w:val="en-GB"/>
        </w:rPr>
        <w:t xml:space="preserve">he </w:t>
      </w:r>
      <w:r w:rsidR="003F4D7C">
        <w:rPr>
          <w:lang w:val="en-GB"/>
        </w:rPr>
        <w:t>maximum theoretical c</w:t>
      </w:r>
      <w:r w:rsidR="00C92114">
        <w:rPr>
          <w:lang w:val="en-GB"/>
        </w:rPr>
        <w:t xml:space="preserve">arrier frequency offset that can </w:t>
      </w:r>
      <w:r w:rsidR="00A81F53">
        <w:rPr>
          <w:lang w:val="en-GB"/>
        </w:rPr>
        <w:t xml:space="preserve">be </w:t>
      </w:r>
      <w:r w:rsidR="00C92114">
        <w:rPr>
          <w:lang w:val="en-GB"/>
        </w:rPr>
        <w:t>tracked is 1750 Hz and 3500</w:t>
      </w:r>
      <w:r w:rsidR="00B246EB">
        <w:rPr>
          <w:lang w:val="en-GB"/>
        </w:rPr>
        <w:t xml:space="preserve"> </w:t>
      </w:r>
      <w:r w:rsidR="00C92114">
        <w:rPr>
          <w:lang w:val="en-GB"/>
        </w:rPr>
        <w:t xml:space="preserve">Hz for </w:t>
      </w:r>
      <w:r w:rsidR="003F4D7C">
        <w:rPr>
          <w:lang w:val="en-GB"/>
        </w:rPr>
        <w:t xml:space="preserve">15 kHz SCS and </w:t>
      </w:r>
      <w:r w:rsidR="00C92114">
        <w:rPr>
          <w:lang w:val="en-GB"/>
        </w:rPr>
        <w:t>30 kHz SCS</w:t>
      </w:r>
      <w:r w:rsidR="003F4D7C">
        <w:rPr>
          <w:lang w:val="en-GB"/>
        </w:rPr>
        <w:t>, respectively</w:t>
      </w:r>
      <w:r w:rsidR="00C92114">
        <w:rPr>
          <w:lang w:val="en-GB"/>
        </w:rPr>
        <w:t xml:space="preserve">. </w:t>
      </w:r>
      <w:r w:rsidR="00264CE4">
        <w:rPr>
          <w:lang w:val="en-GB"/>
        </w:rPr>
        <w:t xml:space="preserve">This is confirmed by </w:t>
      </w:r>
      <w:r w:rsidR="00C81B6A">
        <w:rPr>
          <w:lang w:val="en-GB"/>
        </w:rPr>
        <w:t>our</w:t>
      </w:r>
      <w:r w:rsidR="00541B5B">
        <w:rPr>
          <w:lang w:val="en-GB"/>
        </w:rPr>
        <w:t xml:space="preserve"> simulation results for L1-SINR accuracy </w:t>
      </w:r>
      <w:r w:rsidR="00C81B6A">
        <w:rPr>
          <w:lang w:val="en-GB"/>
        </w:rPr>
        <w:t xml:space="preserve">as shown </w:t>
      </w:r>
      <w:r w:rsidR="00541B5B">
        <w:rPr>
          <w:lang w:val="en-GB"/>
        </w:rPr>
        <w:t>in Figure 1</w:t>
      </w:r>
      <w:r w:rsidR="00264CE4">
        <w:rPr>
          <w:lang w:val="en-GB"/>
        </w:rPr>
        <w:t xml:space="preserve">. </w:t>
      </w:r>
    </w:p>
    <w:p w14:paraId="4239C0AA" w14:textId="16F1085E" w:rsidR="00E535E2" w:rsidRDefault="00264CE4" w:rsidP="004D609A">
      <w:pPr>
        <w:rPr>
          <w:rFonts w:cs="Times New Roman"/>
          <w:lang w:val="en-GB"/>
        </w:rPr>
      </w:pPr>
      <w:r>
        <w:rPr>
          <w:lang w:val="en-GB"/>
        </w:rPr>
        <w:t>The simulation results are derived from the CDF plots in Figure 2.</w:t>
      </w:r>
      <w:r w:rsidR="00541B5B">
        <w:rPr>
          <w:lang w:val="en-GB"/>
        </w:rPr>
        <w:t xml:space="preserve"> </w:t>
      </w:r>
      <w:r w:rsidR="00A555F7">
        <w:rPr>
          <w:lang w:val="en-GB"/>
        </w:rPr>
        <w:t>Note, the simulation results are raw data with</w:t>
      </w:r>
      <w:r w:rsidR="0045606B">
        <w:rPr>
          <w:lang w:val="en-GB"/>
        </w:rPr>
        <w:t xml:space="preserve"> </w:t>
      </w:r>
      <w:r w:rsidR="00E535E2">
        <w:rPr>
          <w:lang w:val="en-GB"/>
        </w:rPr>
        <w:t xml:space="preserve">no </w:t>
      </w:r>
      <w:r w:rsidR="0045606B">
        <w:rPr>
          <w:lang w:val="en-GB"/>
        </w:rPr>
        <w:t>additional</w:t>
      </w:r>
      <w:r w:rsidR="00A555F7">
        <w:rPr>
          <w:lang w:val="en-GB"/>
        </w:rPr>
        <w:t xml:space="preserve"> implementation margins</w:t>
      </w:r>
      <w:r w:rsidR="0045606B">
        <w:rPr>
          <w:lang w:val="en-GB"/>
        </w:rPr>
        <w:t xml:space="preserve"> included</w:t>
      </w:r>
      <w:r w:rsidR="00A555F7">
        <w:rPr>
          <w:lang w:val="en-GB"/>
        </w:rPr>
        <w:t xml:space="preserve">. The SNR region that is of interest is SNR </w:t>
      </w:r>
      <w:r w:rsidR="00A555F7">
        <w:rPr>
          <w:rFonts w:cs="Times New Roman"/>
          <w:lang w:val="en-GB"/>
        </w:rPr>
        <w:t xml:space="preserve">≥ -3 dB. </w:t>
      </w:r>
      <w:r w:rsidR="00E535E2">
        <w:rPr>
          <w:rFonts w:cs="Times New Roman"/>
          <w:lang w:val="en-GB"/>
        </w:rPr>
        <w:t xml:space="preserve">Within this region, the L1-SINR accuracy is within the average L1-SINR accuracy </w:t>
      </w:r>
      <w:r w:rsidR="00B65220">
        <w:rPr>
          <w:rFonts w:cs="Times New Roman"/>
          <w:lang w:val="en-GB"/>
        </w:rPr>
        <w:t xml:space="preserve">(without additional implementation margins) </w:t>
      </w:r>
      <w:r w:rsidR="00E535E2">
        <w:rPr>
          <w:rFonts w:cs="Times New Roman"/>
          <w:lang w:val="en-GB"/>
        </w:rPr>
        <w:t xml:space="preserve">for the Rel-16 eMIMO. Therefore, we propose to </w:t>
      </w:r>
      <w:r w:rsidR="00B65220">
        <w:rPr>
          <w:rFonts w:cs="Times New Roman"/>
          <w:lang w:val="en-GB"/>
        </w:rPr>
        <w:t>adopt</w:t>
      </w:r>
      <w:r w:rsidR="00E535E2">
        <w:rPr>
          <w:rFonts w:cs="Times New Roman"/>
          <w:lang w:val="en-GB"/>
        </w:rPr>
        <w:t xml:space="preserve"> the Rel-16 L1-SINR accuracy for CSI-RS based CMR for F</w:t>
      </w:r>
      <w:r w:rsidR="00B65220">
        <w:rPr>
          <w:rFonts w:cs="Times New Roman"/>
          <w:lang w:val="en-GB"/>
        </w:rPr>
        <w:t>R</w:t>
      </w:r>
      <w:r w:rsidR="00E535E2">
        <w:rPr>
          <w:rFonts w:cs="Times New Roman"/>
          <w:lang w:val="en-GB"/>
        </w:rPr>
        <w:t xml:space="preserve">1 HST. </w:t>
      </w:r>
    </w:p>
    <w:p w14:paraId="00D1298A" w14:textId="5F9ACFFD" w:rsidR="00B65220" w:rsidRPr="005A0705" w:rsidRDefault="00B65220" w:rsidP="004D609A">
      <w:pPr>
        <w:rPr>
          <w:rFonts w:cs="Times New Roman"/>
          <w:i/>
          <w:iCs/>
          <w:lang w:val="en-GB"/>
        </w:rPr>
      </w:pPr>
      <w:r w:rsidRPr="005A0705">
        <w:rPr>
          <w:rFonts w:cs="Times New Roman"/>
          <w:i/>
          <w:iCs/>
          <w:lang w:val="en-GB"/>
        </w:rPr>
        <w:t xml:space="preserve">Observation 1: </w:t>
      </w:r>
      <w:r w:rsidR="0002256B" w:rsidRPr="005A0705">
        <w:rPr>
          <w:rFonts w:cs="Times New Roman"/>
          <w:i/>
          <w:iCs/>
          <w:lang w:val="en-GB"/>
        </w:rPr>
        <w:t xml:space="preserve">Using TRS for tracking Doppler shift, the achieved L1-SINR accuracy under FR1 HST scenarios is within that of Rel-16 L1-SINR accuracy for CSI-RS based CMR only. </w:t>
      </w:r>
    </w:p>
    <w:p w14:paraId="608C2352" w14:textId="2DC58574" w:rsidR="00D32E06" w:rsidRPr="00980636" w:rsidRDefault="00E535E2" w:rsidP="004D609A">
      <w:pPr>
        <w:rPr>
          <w:b/>
          <w:bCs/>
          <w:lang w:val="en-GB"/>
        </w:rPr>
      </w:pPr>
      <w:r w:rsidRPr="00980636">
        <w:rPr>
          <w:rFonts w:cs="Times New Roman"/>
          <w:b/>
          <w:bCs/>
          <w:lang w:val="en-GB"/>
        </w:rPr>
        <w:t xml:space="preserve">Proposal 1: Rel-16 L1-SINR accuracy </w:t>
      </w:r>
      <w:r w:rsidR="00B65220" w:rsidRPr="00980636">
        <w:rPr>
          <w:rFonts w:cs="Times New Roman"/>
          <w:b/>
          <w:bCs/>
          <w:lang w:val="en-GB"/>
        </w:rPr>
        <w:t xml:space="preserve">requirements </w:t>
      </w:r>
      <w:r w:rsidRPr="00980636">
        <w:rPr>
          <w:rFonts w:cs="Times New Roman"/>
          <w:b/>
          <w:bCs/>
          <w:lang w:val="en-GB"/>
        </w:rPr>
        <w:t xml:space="preserve">for CSI-RS based CMR </w:t>
      </w:r>
      <w:r w:rsidR="00B65220" w:rsidRPr="00980636">
        <w:rPr>
          <w:rFonts w:cs="Times New Roman"/>
          <w:b/>
          <w:bCs/>
          <w:lang w:val="en-GB"/>
        </w:rPr>
        <w:t>are applicable to</w:t>
      </w:r>
      <w:r w:rsidRPr="00980636">
        <w:rPr>
          <w:rFonts w:cs="Times New Roman"/>
          <w:b/>
          <w:bCs/>
          <w:lang w:val="en-GB"/>
        </w:rPr>
        <w:t xml:space="preserve"> FR1 HST</w:t>
      </w:r>
      <w:r w:rsidR="00B65220" w:rsidRPr="00980636">
        <w:rPr>
          <w:rFonts w:cs="Times New Roman"/>
          <w:b/>
          <w:bCs/>
          <w:lang w:val="en-GB"/>
        </w:rPr>
        <w:t>.</w:t>
      </w:r>
      <w:r w:rsidRPr="00980636">
        <w:rPr>
          <w:rFonts w:cs="Times New Roman"/>
          <w:b/>
          <w:bCs/>
          <w:lang w:val="en-GB"/>
        </w:rPr>
        <w:t xml:space="preserve"> </w:t>
      </w:r>
    </w:p>
    <w:p w14:paraId="1E5E21C4" w14:textId="3D1D653F" w:rsidR="0044122A" w:rsidRDefault="00D32E06" w:rsidP="002960E8">
      <w:pPr>
        <w:jc w:val="center"/>
        <w:rPr>
          <w:lang w:val="en-GB"/>
        </w:rPr>
      </w:pPr>
      <w:r w:rsidRPr="00D32E06">
        <w:rPr>
          <w:noProof/>
          <w:lang w:val="en-GB"/>
        </w:rPr>
        <w:drawing>
          <wp:inline distT="0" distB="0" distL="0" distR="0" wp14:anchorId="3EE04FDA" wp14:editId="567BDE9E">
            <wp:extent cx="4426145" cy="262479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983" cy="2643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A8978" w14:textId="7DF94196" w:rsidR="00EF3690" w:rsidRDefault="00EF3690" w:rsidP="00EF3690">
      <w:pPr>
        <w:jc w:val="center"/>
      </w:pPr>
      <w:r>
        <w:t>Figure 1: L1-SINR accuracy vs SNR with Doppler shift compensation</w:t>
      </w:r>
      <w:r w:rsidR="0000546C">
        <w:t xml:space="preserve"> using TRS</w:t>
      </w:r>
    </w:p>
    <w:p w14:paraId="72332800" w14:textId="3233CAFE" w:rsidR="002960E8" w:rsidRDefault="002960E8" w:rsidP="004D609A">
      <w:pPr>
        <w:rPr>
          <w:lang w:val="en-GB"/>
        </w:rPr>
      </w:pPr>
    </w:p>
    <w:p w14:paraId="07FF2E12" w14:textId="1629864B" w:rsidR="00A942E3" w:rsidRDefault="00A942E3" w:rsidP="004D609A">
      <w:pPr>
        <w:rPr>
          <w:lang w:val="en-GB"/>
        </w:rPr>
      </w:pPr>
      <w:r w:rsidRPr="00A942E3">
        <w:rPr>
          <w:noProof/>
          <w:lang w:val="en-GB"/>
        </w:rPr>
        <w:drawing>
          <wp:inline distT="0" distB="0" distL="0" distR="0" wp14:anchorId="2F571E90" wp14:editId="06227F73">
            <wp:extent cx="3107838" cy="200829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490" cy="2028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046E" w:rsidRPr="00B0046E">
        <w:rPr>
          <w:lang w:val="en-GB"/>
        </w:rPr>
        <w:t xml:space="preserve"> </w:t>
      </w:r>
      <w:r w:rsidR="00B0046E" w:rsidRPr="00B0046E">
        <w:rPr>
          <w:noProof/>
          <w:lang w:val="en-GB"/>
        </w:rPr>
        <w:drawing>
          <wp:inline distT="0" distB="0" distL="0" distR="0" wp14:anchorId="4F6CD464" wp14:editId="42515379">
            <wp:extent cx="2698322" cy="196396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317" cy="196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226C0" w14:textId="2A32B4FB" w:rsidR="00650158" w:rsidRDefault="00A942E3" w:rsidP="00A942E3">
      <w:pPr>
        <w:jc w:val="center"/>
      </w:pPr>
      <w:r>
        <w:t>Figure 2: CDF plots for L1-SINR accuracy with Doppler shift compensation using TRS</w:t>
      </w:r>
    </w:p>
    <w:p w14:paraId="19571DE0" w14:textId="77777777" w:rsidR="00D1680B" w:rsidRDefault="00D1680B" w:rsidP="00F25B3F">
      <w:pPr>
        <w:rPr>
          <w:lang w:val="en-GB"/>
        </w:rPr>
      </w:pPr>
    </w:p>
    <w:p w14:paraId="761516E1" w14:textId="77777777" w:rsidR="00CD7492" w:rsidRPr="007C00C6" w:rsidRDefault="00CD7492" w:rsidP="00A37002">
      <w:pPr>
        <w:pStyle w:val="RAN4H1"/>
      </w:pPr>
      <w:r w:rsidRPr="007C00C6">
        <w:t>Conclusion</w:t>
      </w:r>
    </w:p>
    <w:p w14:paraId="778DDB61" w14:textId="19733CF1" w:rsidR="002035BB" w:rsidRDefault="00FE02D5" w:rsidP="002035BB">
      <w:pPr>
        <w:rPr>
          <w:lang w:val="en-GB"/>
        </w:rPr>
      </w:pPr>
      <w:r>
        <w:rPr>
          <w:lang w:val="en-GB"/>
        </w:rPr>
        <w:t xml:space="preserve">The </w:t>
      </w:r>
      <w:r w:rsidR="0002256B">
        <w:rPr>
          <w:lang w:val="en-GB"/>
        </w:rPr>
        <w:t xml:space="preserve">contribution </w:t>
      </w:r>
      <w:r w:rsidR="005A0705">
        <w:rPr>
          <w:lang w:val="en-GB"/>
        </w:rPr>
        <w:t xml:space="preserve">has presented the simulation results of L1-SINR accuracy for CSI-RS based SMR only under FR1 HST scenarios. Based on our simulation results, we </w:t>
      </w:r>
      <w:r w:rsidR="00056EE2">
        <w:rPr>
          <w:lang w:val="en-GB"/>
        </w:rPr>
        <w:t>have made the following observation and proposal:</w:t>
      </w:r>
    </w:p>
    <w:p w14:paraId="74F5AF62" w14:textId="543759A8" w:rsidR="00056EE2" w:rsidRPr="00056EE2" w:rsidRDefault="00056EE2" w:rsidP="002035BB">
      <w:pPr>
        <w:rPr>
          <w:rFonts w:cs="Times New Roman"/>
          <w:i/>
          <w:iCs/>
          <w:lang w:val="en-GB"/>
        </w:rPr>
      </w:pPr>
      <w:r w:rsidRPr="005A0705">
        <w:rPr>
          <w:rFonts w:cs="Times New Roman"/>
          <w:i/>
          <w:iCs/>
          <w:lang w:val="en-GB"/>
        </w:rPr>
        <w:t xml:space="preserve">Observation 1: Using TRS for tracking Doppler shift, the achieved L1-SINR accuracy under FR1 HST scenarios is within that of Rel-16 L1-SINR accuracy for CSI-RS based CMR only. </w:t>
      </w:r>
    </w:p>
    <w:p w14:paraId="5D65BC99" w14:textId="3E31A1D1" w:rsidR="006A4290" w:rsidRPr="0002256B" w:rsidRDefault="0002256B" w:rsidP="00A7248D">
      <w:pPr>
        <w:rPr>
          <w:b/>
          <w:bCs/>
          <w:lang w:val="en-GB"/>
        </w:rPr>
      </w:pPr>
      <w:r w:rsidRPr="00980636">
        <w:rPr>
          <w:rFonts w:cs="Times New Roman"/>
          <w:b/>
          <w:bCs/>
          <w:lang w:val="en-GB"/>
        </w:rPr>
        <w:t xml:space="preserve">Proposal 1: Rel-16 L1-SINR accuracy requirements for CSI-RS based CMR are applicable to FR1 HST. </w:t>
      </w:r>
    </w:p>
    <w:p w14:paraId="4738BBA2" w14:textId="77777777" w:rsidR="00863FDA" w:rsidRDefault="00863FDA" w:rsidP="00DE0BDD">
      <w:pPr>
        <w:rPr>
          <w:lang w:val="en-GB"/>
        </w:rPr>
      </w:pPr>
    </w:p>
    <w:p w14:paraId="19FC2F12" w14:textId="4405AB41" w:rsidR="003B659E" w:rsidRPr="001F4F60" w:rsidRDefault="003B659E" w:rsidP="001F4F60">
      <w:pPr>
        <w:pStyle w:val="RAN4H1"/>
      </w:pPr>
      <w:r w:rsidRPr="0095295C">
        <w:t>References</w:t>
      </w:r>
    </w:p>
    <w:p w14:paraId="3414EE64" w14:textId="721AC11D" w:rsidR="00473FE1" w:rsidRPr="00EF34CB" w:rsidRDefault="001F4F60" w:rsidP="00EF34CB">
      <w:pPr>
        <w:ind w:right="-22"/>
        <w:rPr>
          <w:sz w:val="18"/>
          <w:lang w:eastAsia="zh-CN"/>
        </w:rPr>
      </w:pPr>
      <w:r>
        <w:rPr>
          <w:sz w:val="18"/>
          <w:lang w:eastAsia="zh-CN"/>
        </w:rPr>
        <w:t>[</w:t>
      </w:r>
      <w:r w:rsidR="00103DB3">
        <w:rPr>
          <w:sz w:val="18"/>
          <w:lang w:eastAsia="zh-CN"/>
        </w:rPr>
        <w:t>1</w:t>
      </w:r>
      <w:r>
        <w:rPr>
          <w:sz w:val="18"/>
          <w:lang w:eastAsia="zh-CN"/>
        </w:rPr>
        <w:t xml:space="preserve">]    </w:t>
      </w:r>
      <w:r w:rsidR="008A7A5E">
        <w:rPr>
          <w:sz w:val="18"/>
          <w:lang w:eastAsia="zh-CN"/>
        </w:rPr>
        <w:t>R4-</w:t>
      </w:r>
      <w:r w:rsidR="00FE7D1F">
        <w:rPr>
          <w:sz w:val="18"/>
          <w:lang w:eastAsia="zh-CN"/>
        </w:rPr>
        <w:t>2</w:t>
      </w:r>
      <w:r w:rsidR="00A44998">
        <w:rPr>
          <w:sz w:val="18"/>
          <w:lang w:eastAsia="zh-CN"/>
        </w:rPr>
        <w:t>1</w:t>
      </w:r>
      <w:r w:rsidR="00790D09">
        <w:rPr>
          <w:sz w:val="18"/>
          <w:lang w:eastAsia="zh-CN"/>
        </w:rPr>
        <w:t>15439</w:t>
      </w:r>
      <w:r w:rsidR="008A7A5E">
        <w:rPr>
          <w:sz w:val="18"/>
          <w:lang w:eastAsia="zh-CN"/>
        </w:rPr>
        <w:t>,</w:t>
      </w:r>
      <w:r w:rsidR="007E12E1">
        <w:rPr>
          <w:sz w:val="18"/>
          <w:lang w:eastAsia="zh-CN"/>
        </w:rPr>
        <w:t xml:space="preserve"> </w:t>
      </w:r>
      <w:r w:rsidR="00A44998">
        <w:rPr>
          <w:sz w:val="18"/>
          <w:lang w:eastAsia="zh-CN"/>
        </w:rPr>
        <w:t>WF on RRM</w:t>
      </w:r>
      <w:r w:rsidR="009B489E">
        <w:rPr>
          <w:sz w:val="18"/>
          <w:lang w:eastAsia="zh-CN"/>
        </w:rPr>
        <w:t xml:space="preserve"> for FR1 HST</w:t>
      </w:r>
      <w:r w:rsidR="007E12E1">
        <w:rPr>
          <w:sz w:val="18"/>
          <w:lang w:eastAsia="zh-CN"/>
        </w:rPr>
        <w:t xml:space="preserve">, </w:t>
      </w:r>
      <w:r w:rsidR="00FE7D1F">
        <w:rPr>
          <w:sz w:val="18"/>
          <w:lang w:eastAsia="zh-CN"/>
        </w:rPr>
        <w:t>CMCC</w:t>
      </w:r>
    </w:p>
    <w:sectPr w:rsidR="00473FE1" w:rsidRPr="00EF34CB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7C349A0" w14:textId="77777777" w:rsidR="00A443D9" w:rsidRDefault="00A443D9" w:rsidP="00001C9B">
      <w:pPr>
        <w:spacing w:after="0" w:line="240" w:lineRule="auto"/>
      </w:pPr>
      <w:r>
        <w:separator/>
      </w:r>
    </w:p>
  </w:endnote>
  <w:endnote w:type="continuationSeparator" w:id="0">
    <w:p w14:paraId="59859FC4" w14:textId="77777777" w:rsidR="00A443D9" w:rsidRDefault="00A443D9" w:rsidP="00001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0FFCBAF" w14:textId="77777777" w:rsidR="00A443D9" w:rsidRDefault="00A443D9" w:rsidP="00001C9B">
      <w:pPr>
        <w:spacing w:after="0" w:line="240" w:lineRule="auto"/>
      </w:pPr>
      <w:r>
        <w:separator/>
      </w:r>
    </w:p>
  </w:footnote>
  <w:footnote w:type="continuationSeparator" w:id="0">
    <w:p w14:paraId="086665C2" w14:textId="77777777" w:rsidR="00A443D9" w:rsidRDefault="00A443D9" w:rsidP="00001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9317FF"/>
    <w:multiLevelType w:val="hybridMultilevel"/>
    <w:tmpl w:val="6BEEFD1A"/>
    <w:lvl w:ilvl="0" w:tplc="76D2B2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6980F0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9E6C28"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B9033BA"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9F208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6289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5EC8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0F4E0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46BD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E580184"/>
    <w:multiLevelType w:val="hybridMultilevel"/>
    <w:tmpl w:val="AC2EF208"/>
    <w:lvl w:ilvl="0" w:tplc="A246DC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90328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C8E14E"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CC6390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94FA1E"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DB024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62D2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469D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16E0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40F4487"/>
    <w:multiLevelType w:val="hybridMultilevel"/>
    <w:tmpl w:val="5C4C432E"/>
    <w:lvl w:ilvl="0" w:tplc="AEAA44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7C45B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9B02E1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054F9C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07884B8"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CDAE8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A7847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5804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A1C35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5935843"/>
    <w:multiLevelType w:val="hybridMultilevel"/>
    <w:tmpl w:val="ADBEE9E8"/>
    <w:lvl w:ilvl="0" w:tplc="F6FE145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C7C4878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A66C3148">
      <w:numFmt w:val="bullet"/>
      <w:lvlText w:val="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1C3EF4C6"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E054AA68"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FF62D9F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A46CC0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0A6A45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E8C2F48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4" w15:restartNumberingAfterBreak="0">
    <w:nsid w:val="15D70351"/>
    <w:multiLevelType w:val="hybridMultilevel"/>
    <w:tmpl w:val="BAD63D02"/>
    <w:lvl w:ilvl="0" w:tplc="06A0A9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5F0DF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818A61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8CB3E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F28C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AA91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4C17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6BEF3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E9CF4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14931C7"/>
    <w:multiLevelType w:val="hybridMultilevel"/>
    <w:tmpl w:val="D8E45C0A"/>
    <w:lvl w:ilvl="0" w:tplc="7218747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CA5226D8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48262CE">
      <w:numFmt w:val="bullet"/>
      <w:lvlText w:val="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DF58D88E"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6F801AE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78ACF16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6518A91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B39AC90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26F6116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6" w15:restartNumberingAfterBreak="0">
    <w:nsid w:val="305039FE"/>
    <w:multiLevelType w:val="hybridMultilevel"/>
    <w:tmpl w:val="2D269270"/>
    <w:lvl w:ilvl="0" w:tplc="74A2CD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0C8E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B08E8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A089AA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59CF9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F23D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6C4C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08265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9CC2F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330A4D0F"/>
    <w:multiLevelType w:val="hybridMultilevel"/>
    <w:tmpl w:val="F3884CEA"/>
    <w:lvl w:ilvl="0" w:tplc="88967D2E">
      <w:start w:val="1"/>
      <w:numFmt w:val="bullet"/>
      <w:lvlText w:val="·"/>
      <w:lvlJc w:val="left"/>
      <w:pPr>
        <w:ind w:left="420" w:hanging="420"/>
      </w:pPr>
      <w:rPr>
        <w:rFonts w:ascii="SimSun" w:eastAsia="SimSun" w:hAnsi="SimSun" w:hint="eastAsia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A0F2061"/>
    <w:multiLevelType w:val="hybridMultilevel"/>
    <w:tmpl w:val="AE5467D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2114B10"/>
    <w:multiLevelType w:val="hybridMultilevel"/>
    <w:tmpl w:val="BE986FC6"/>
    <w:lvl w:ilvl="0" w:tplc="88967D2E">
      <w:start w:val="1"/>
      <w:numFmt w:val="bullet"/>
      <w:lvlText w:val="·"/>
      <w:lvlJc w:val="left"/>
      <w:pPr>
        <w:ind w:left="420" w:hanging="420"/>
      </w:pPr>
      <w:rPr>
        <w:rFonts w:ascii="SimSun" w:eastAsia="SimSun" w:hAnsi="SimSun" w:hint="eastAsia"/>
      </w:rPr>
    </w:lvl>
    <w:lvl w:ilvl="1" w:tplc="04090009">
      <w:start w:val="1"/>
      <w:numFmt w:val="bullet"/>
      <w:lvlText w:val="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421C6252"/>
    <w:multiLevelType w:val="hybridMultilevel"/>
    <w:tmpl w:val="6DA4CB5E"/>
    <w:lvl w:ilvl="0" w:tplc="6302A4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380A9F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0CB96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08665D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148E2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1243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6EE96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F441F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ACBD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6D238CD"/>
    <w:multiLevelType w:val="hybridMultilevel"/>
    <w:tmpl w:val="B89227B8"/>
    <w:lvl w:ilvl="0" w:tplc="0FFEBF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1F257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066A6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EA83C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6FEF5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5E0E8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9C03B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2C6B9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02C7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84826A5"/>
    <w:multiLevelType w:val="hybridMultilevel"/>
    <w:tmpl w:val="F6502126"/>
    <w:lvl w:ilvl="0" w:tplc="8F982B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8C00D9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D61B5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2EBA48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16248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B5C9A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3C61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15C18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214CC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4D6E3167"/>
    <w:multiLevelType w:val="hybridMultilevel"/>
    <w:tmpl w:val="0EDA3DCE"/>
    <w:lvl w:ilvl="0" w:tplc="C388ED94">
      <w:start w:val="1"/>
      <w:numFmt w:val="decimal"/>
      <w:pStyle w:val="RAN4proposal"/>
      <w:suff w:val="space"/>
      <w:lvlText w:val="Proposal %1:"/>
      <w:lvlJc w:val="left"/>
      <w:pPr>
        <w:ind w:left="108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0616131"/>
    <w:multiLevelType w:val="hybridMultilevel"/>
    <w:tmpl w:val="A582E3A2"/>
    <w:lvl w:ilvl="0" w:tplc="70A8669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90743A3C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7598A24C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5048EE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8AAA28A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1EFE414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891A1538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E1A6CA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6F00AFC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7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8" w15:restartNumberingAfterBreak="0">
    <w:nsid w:val="5B2C6E52"/>
    <w:multiLevelType w:val="hybridMultilevel"/>
    <w:tmpl w:val="11EAC4F8"/>
    <w:lvl w:ilvl="0" w:tplc="DC9037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71E134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C41998"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BA0F3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C825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0025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E6015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ECFB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F89B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61EA228E"/>
    <w:multiLevelType w:val="hybridMultilevel"/>
    <w:tmpl w:val="DB5AAADA"/>
    <w:lvl w:ilvl="0" w:tplc="585AFEE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6A6655B4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977AC33E"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977AC33E"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AEA229C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4600BE7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D290590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070A6A7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9C280FE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0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3551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67306F38"/>
    <w:multiLevelType w:val="hybridMultilevel"/>
    <w:tmpl w:val="1A2ED54C"/>
    <w:lvl w:ilvl="0" w:tplc="977AC33E"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BCD253EE">
      <w:start w:val="1"/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2" w:tplc="36FCF0EA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F89C2018">
      <w:start w:val="1"/>
      <w:numFmt w:val="bullet"/>
      <w:lvlText w:val="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4" w:tplc="9C24BCAA" w:tentative="1">
      <w:start w:val="1"/>
      <w:numFmt w:val="bullet"/>
      <w:lvlText w:val="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5" w:tplc="6CB612DE" w:tentative="1">
      <w:start w:val="1"/>
      <w:numFmt w:val="bullet"/>
      <w:lvlText w:val="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1D663E9A" w:tentative="1">
      <w:start w:val="1"/>
      <w:numFmt w:val="bullet"/>
      <w:lvlText w:val="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7" w:tplc="ECA402F8" w:tentative="1">
      <w:start w:val="1"/>
      <w:numFmt w:val="bullet"/>
      <w:lvlText w:val="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  <w:lvl w:ilvl="8" w:tplc="5F5A8DA6" w:tentative="1">
      <w:start w:val="1"/>
      <w:numFmt w:val="bullet"/>
      <w:lvlText w:val="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2" w15:restartNumberingAfterBreak="0">
    <w:nsid w:val="6A980E3D"/>
    <w:multiLevelType w:val="hybridMultilevel"/>
    <w:tmpl w:val="D6EA49A2"/>
    <w:lvl w:ilvl="0" w:tplc="50D0D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964C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8ECB6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F16279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0A9C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AED0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BE56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704F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3CF7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7AD62B6D"/>
    <w:multiLevelType w:val="hybridMultilevel"/>
    <w:tmpl w:val="7A16152C"/>
    <w:lvl w:ilvl="0" w:tplc="8A7E8C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16B7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644D05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8BEF6F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10A6C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6BA44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280B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B764A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E69D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7B233785"/>
    <w:multiLevelType w:val="hybridMultilevel"/>
    <w:tmpl w:val="2E0E3BAE"/>
    <w:lvl w:ilvl="0" w:tplc="F63E53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352C1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94F2C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ECD89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4A2E1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AF41A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CA8AF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9763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EC26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7BDE4581"/>
    <w:multiLevelType w:val="hybridMultilevel"/>
    <w:tmpl w:val="57F01BAE"/>
    <w:lvl w:ilvl="0" w:tplc="56F42F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97C10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C36FC0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6D6651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6201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EBE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F7C51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D2A1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59EDF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7F1C2339"/>
    <w:multiLevelType w:val="hybridMultilevel"/>
    <w:tmpl w:val="BB4E564E"/>
    <w:lvl w:ilvl="0" w:tplc="FCE6C7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1A3CE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D61B5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AA662AA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15A51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B08DE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76A36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62E6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B68B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7FE25F77"/>
    <w:multiLevelType w:val="hybridMultilevel"/>
    <w:tmpl w:val="58B8E2FC"/>
    <w:lvl w:ilvl="0" w:tplc="A1D61B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2A5A7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2C21DFE"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0D60F52"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AB66C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587D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7E4AA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9643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2C87A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5"/>
  </w:num>
  <w:num w:numId="2">
    <w:abstractNumId w:val="11"/>
  </w:num>
  <w:num w:numId="3">
    <w:abstractNumId w:val="14"/>
  </w:num>
  <w:num w:numId="4">
    <w:abstractNumId w:val="20"/>
  </w:num>
  <w:num w:numId="5">
    <w:abstractNumId w:val="7"/>
  </w:num>
  <w:num w:numId="6">
    <w:abstractNumId w:val="9"/>
  </w:num>
  <w:num w:numId="7">
    <w:abstractNumId w:val="14"/>
    <w:lvlOverride w:ilvl="0">
      <w:startOverride w:val="1"/>
    </w:lvlOverride>
  </w:num>
  <w:num w:numId="8">
    <w:abstractNumId w:val="19"/>
  </w:num>
  <w:num w:numId="9">
    <w:abstractNumId w:val="21"/>
  </w:num>
  <w:num w:numId="10">
    <w:abstractNumId w:val="16"/>
  </w:num>
  <w:num w:numId="11">
    <w:abstractNumId w:val="14"/>
    <w:lvlOverride w:ilvl="0">
      <w:startOverride w:val="1"/>
    </w:lvlOverride>
  </w:num>
  <w:num w:numId="12">
    <w:abstractNumId w:val="14"/>
  </w:num>
  <w:num w:numId="13">
    <w:abstractNumId w:val="14"/>
    <w:lvlOverride w:ilvl="0">
      <w:startOverride w:val="1"/>
    </w:lvlOverride>
  </w:num>
  <w:num w:numId="14">
    <w:abstractNumId w:val="14"/>
    <w:lvlOverride w:ilvl="0">
      <w:startOverride w:val="1"/>
    </w:lvlOverride>
  </w:num>
  <w:num w:numId="15">
    <w:abstractNumId w:val="3"/>
  </w:num>
  <w:num w:numId="16">
    <w:abstractNumId w:val="1"/>
  </w:num>
  <w:num w:numId="17">
    <w:abstractNumId w:val="27"/>
  </w:num>
  <w:num w:numId="18">
    <w:abstractNumId w:val="18"/>
  </w:num>
  <w:num w:numId="19">
    <w:abstractNumId w:val="5"/>
  </w:num>
  <w:num w:numId="20">
    <w:abstractNumId w:val="13"/>
  </w:num>
  <w:num w:numId="21">
    <w:abstractNumId w:val="12"/>
  </w:num>
  <w:num w:numId="22">
    <w:abstractNumId w:val="23"/>
  </w:num>
  <w:num w:numId="23">
    <w:abstractNumId w:val="26"/>
  </w:num>
  <w:num w:numId="24">
    <w:abstractNumId w:val="2"/>
  </w:num>
  <w:num w:numId="25">
    <w:abstractNumId w:val="4"/>
  </w:num>
  <w:num w:numId="26">
    <w:abstractNumId w:val="25"/>
  </w:num>
  <w:num w:numId="27">
    <w:abstractNumId w:val="22"/>
  </w:num>
  <w:num w:numId="28">
    <w:abstractNumId w:val="6"/>
  </w:num>
  <w:num w:numId="29">
    <w:abstractNumId w:val="24"/>
  </w:num>
  <w:num w:numId="30">
    <w:abstractNumId w:val="10"/>
  </w:num>
  <w:num w:numId="31">
    <w:abstractNumId w:val="0"/>
  </w:num>
  <w:num w:numId="32">
    <w:abstractNumId w:val="8"/>
  </w:num>
  <w:num w:numId="33">
    <w:abstractNumId w:val="1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1BCD"/>
    <w:rsid w:val="00000EF9"/>
    <w:rsid w:val="00001C9B"/>
    <w:rsid w:val="0000546C"/>
    <w:rsid w:val="00006912"/>
    <w:rsid w:val="00006A6D"/>
    <w:rsid w:val="00011AE0"/>
    <w:rsid w:val="00011F2C"/>
    <w:rsid w:val="00013CE7"/>
    <w:rsid w:val="00013D27"/>
    <w:rsid w:val="00015AC4"/>
    <w:rsid w:val="00020C6D"/>
    <w:rsid w:val="00021D00"/>
    <w:rsid w:val="0002235A"/>
    <w:rsid w:val="00022423"/>
    <w:rsid w:val="0002256B"/>
    <w:rsid w:val="00022B90"/>
    <w:rsid w:val="00027CBD"/>
    <w:rsid w:val="0003212C"/>
    <w:rsid w:val="00033727"/>
    <w:rsid w:val="00036598"/>
    <w:rsid w:val="00036BF6"/>
    <w:rsid w:val="00037EF0"/>
    <w:rsid w:val="00044831"/>
    <w:rsid w:val="00046ACD"/>
    <w:rsid w:val="0004714B"/>
    <w:rsid w:val="000533DC"/>
    <w:rsid w:val="00053B21"/>
    <w:rsid w:val="00054BD5"/>
    <w:rsid w:val="00055A12"/>
    <w:rsid w:val="00056EE2"/>
    <w:rsid w:val="00062B40"/>
    <w:rsid w:val="00064660"/>
    <w:rsid w:val="00066488"/>
    <w:rsid w:val="00075DAD"/>
    <w:rsid w:val="00075FC9"/>
    <w:rsid w:val="00077A09"/>
    <w:rsid w:val="00082521"/>
    <w:rsid w:val="00082DFF"/>
    <w:rsid w:val="000846C5"/>
    <w:rsid w:val="0008478C"/>
    <w:rsid w:val="00085A7A"/>
    <w:rsid w:val="0008612A"/>
    <w:rsid w:val="00086A47"/>
    <w:rsid w:val="000877E7"/>
    <w:rsid w:val="00087CF3"/>
    <w:rsid w:val="000900B1"/>
    <w:rsid w:val="0009013C"/>
    <w:rsid w:val="00090479"/>
    <w:rsid w:val="000909FB"/>
    <w:rsid w:val="00090BD0"/>
    <w:rsid w:val="00094C80"/>
    <w:rsid w:val="00094E80"/>
    <w:rsid w:val="000969A6"/>
    <w:rsid w:val="00097A18"/>
    <w:rsid w:val="000A21B8"/>
    <w:rsid w:val="000A2EA7"/>
    <w:rsid w:val="000A4AD3"/>
    <w:rsid w:val="000A5856"/>
    <w:rsid w:val="000A6CDA"/>
    <w:rsid w:val="000A6E7D"/>
    <w:rsid w:val="000B0056"/>
    <w:rsid w:val="000B08AC"/>
    <w:rsid w:val="000B22B0"/>
    <w:rsid w:val="000B2333"/>
    <w:rsid w:val="000B5945"/>
    <w:rsid w:val="000C0930"/>
    <w:rsid w:val="000C485B"/>
    <w:rsid w:val="000C64FE"/>
    <w:rsid w:val="000C6C67"/>
    <w:rsid w:val="000C76E1"/>
    <w:rsid w:val="000D0EBA"/>
    <w:rsid w:val="000D3894"/>
    <w:rsid w:val="000E43C1"/>
    <w:rsid w:val="000E63D6"/>
    <w:rsid w:val="000E7DFF"/>
    <w:rsid w:val="000F1BCA"/>
    <w:rsid w:val="000F2D8F"/>
    <w:rsid w:val="000F30BE"/>
    <w:rsid w:val="000F3E54"/>
    <w:rsid w:val="000F48CE"/>
    <w:rsid w:val="000F7351"/>
    <w:rsid w:val="001006D0"/>
    <w:rsid w:val="00103DB3"/>
    <w:rsid w:val="00110185"/>
    <w:rsid w:val="00110A59"/>
    <w:rsid w:val="001126C6"/>
    <w:rsid w:val="00112BA3"/>
    <w:rsid w:val="0011515C"/>
    <w:rsid w:val="0011550A"/>
    <w:rsid w:val="00116AC1"/>
    <w:rsid w:val="00116C46"/>
    <w:rsid w:val="0011708F"/>
    <w:rsid w:val="00120DDE"/>
    <w:rsid w:val="00121827"/>
    <w:rsid w:val="001218EB"/>
    <w:rsid w:val="00122BA9"/>
    <w:rsid w:val="00126267"/>
    <w:rsid w:val="001279BF"/>
    <w:rsid w:val="00131ECB"/>
    <w:rsid w:val="00132240"/>
    <w:rsid w:val="00133398"/>
    <w:rsid w:val="00133EA4"/>
    <w:rsid w:val="0013748A"/>
    <w:rsid w:val="00137928"/>
    <w:rsid w:val="00141C48"/>
    <w:rsid w:val="0014355D"/>
    <w:rsid w:val="00146A5D"/>
    <w:rsid w:val="00151869"/>
    <w:rsid w:val="00152681"/>
    <w:rsid w:val="00152A6A"/>
    <w:rsid w:val="00153295"/>
    <w:rsid w:val="001542A7"/>
    <w:rsid w:val="001543A5"/>
    <w:rsid w:val="001600AD"/>
    <w:rsid w:val="00162527"/>
    <w:rsid w:val="0017049B"/>
    <w:rsid w:val="001707BB"/>
    <w:rsid w:val="001745F8"/>
    <w:rsid w:val="001750CF"/>
    <w:rsid w:val="00175330"/>
    <w:rsid w:val="00176671"/>
    <w:rsid w:val="00176680"/>
    <w:rsid w:val="00181325"/>
    <w:rsid w:val="001837FF"/>
    <w:rsid w:val="001838CF"/>
    <w:rsid w:val="001915CC"/>
    <w:rsid w:val="00197EBC"/>
    <w:rsid w:val="001A02FE"/>
    <w:rsid w:val="001A1F88"/>
    <w:rsid w:val="001A2F5C"/>
    <w:rsid w:val="001A4FF3"/>
    <w:rsid w:val="001A6EF9"/>
    <w:rsid w:val="001A75A6"/>
    <w:rsid w:val="001A7D5E"/>
    <w:rsid w:val="001B0667"/>
    <w:rsid w:val="001B35CB"/>
    <w:rsid w:val="001B3990"/>
    <w:rsid w:val="001B440C"/>
    <w:rsid w:val="001B45CF"/>
    <w:rsid w:val="001B4652"/>
    <w:rsid w:val="001B7BAF"/>
    <w:rsid w:val="001C142F"/>
    <w:rsid w:val="001C1F60"/>
    <w:rsid w:val="001C2F6D"/>
    <w:rsid w:val="001C517F"/>
    <w:rsid w:val="001C5F34"/>
    <w:rsid w:val="001C6DFE"/>
    <w:rsid w:val="001D19CF"/>
    <w:rsid w:val="001D1EE4"/>
    <w:rsid w:val="001D2822"/>
    <w:rsid w:val="001D3074"/>
    <w:rsid w:val="001D618D"/>
    <w:rsid w:val="001D643B"/>
    <w:rsid w:val="001E2239"/>
    <w:rsid w:val="001E30F6"/>
    <w:rsid w:val="001E4614"/>
    <w:rsid w:val="001F23DE"/>
    <w:rsid w:val="001F3A11"/>
    <w:rsid w:val="001F4F60"/>
    <w:rsid w:val="00201073"/>
    <w:rsid w:val="00201243"/>
    <w:rsid w:val="002019D4"/>
    <w:rsid w:val="002031A1"/>
    <w:rsid w:val="002035BB"/>
    <w:rsid w:val="00204322"/>
    <w:rsid w:val="00205AB6"/>
    <w:rsid w:val="0021375F"/>
    <w:rsid w:val="0021512E"/>
    <w:rsid w:val="00217598"/>
    <w:rsid w:val="0022508C"/>
    <w:rsid w:val="002265F9"/>
    <w:rsid w:val="002270FC"/>
    <w:rsid w:val="0023207B"/>
    <w:rsid w:val="00235F5C"/>
    <w:rsid w:val="00236D67"/>
    <w:rsid w:val="00237EA5"/>
    <w:rsid w:val="00241026"/>
    <w:rsid w:val="002417F6"/>
    <w:rsid w:val="00242B07"/>
    <w:rsid w:val="00245905"/>
    <w:rsid w:val="002513FF"/>
    <w:rsid w:val="0025233A"/>
    <w:rsid w:val="00252F4A"/>
    <w:rsid w:val="002547C7"/>
    <w:rsid w:val="00256295"/>
    <w:rsid w:val="00257252"/>
    <w:rsid w:val="00257A03"/>
    <w:rsid w:val="00257BAC"/>
    <w:rsid w:val="00257E05"/>
    <w:rsid w:val="00264B14"/>
    <w:rsid w:val="00264CE4"/>
    <w:rsid w:val="00265AEB"/>
    <w:rsid w:val="00267C2C"/>
    <w:rsid w:val="002705C3"/>
    <w:rsid w:val="00272370"/>
    <w:rsid w:val="00276CB1"/>
    <w:rsid w:val="002816FD"/>
    <w:rsid w:val="00283252"/>
    <w:rsid w:val="002833C2"/>
    <w:rsid w:val="00283F15"/>
    <w:rsid w:val="00286041"/>
    <w:rsid w:val="002915F6"/>
    <w:rsid w:val="002941BE"/>
    <w:rsid w:val="002960E8"/>
    <w:rsid w:val="00296BEE"/>
    <w:rsid w:val="002971B4"/>
    <w:rsid w:val="002977BE"/>
    <w:rsid w:val="002A2ED8"/>
    <w:rsid w:val="002A3943"/>
    <w:rsid w:val="002A4371"/>
    <w:rsid w:val="002A478A"/>
    <w:rsid w:val="002A600D"/>
    <w:rsid w:val="002A65F1"/>
    <w:rsid w:val="002B1566"/>
    <w:rsid w:val="002B1B95"/>
    <w:rsid w:val="002B2EC6"/>
    <w:rsid w:val="002B4922"/>
    <w:rsid w:val="002B4FC6"/>
    <w:rsid w:val="002B6225"/>
    <w:rsid w:val="002C0CE3"/>
    <w:rsid w:val="002C26FC"/>
    <w:rsid w:val="002C2D19"/>
    <w:rsid w:val="002C488D"/>
    <w:rsid w:val="002C4CB5"/>
    <w:rsid w:val="002C5BDA"/>
    <w:rsid w:val="002D0360"/>
    <w:rsid w:val="002D10FA"/>
    <w:rsid w:val="002D1215"/>
    <w:rsid w:val="002D208B"/>
    <w:rsid w:val="002D4C55"/>
    <w:rsid w:val="002D7DF2"/>
    <w:rsid w:val="002E1417"/>
    <w:rsid w:val="002E21BA"/>
    <w:rsid w:val="002F0793"/>
    <w:rsid w:val="002F2C63"/>
    <w:rsid w:val="002F5F97"/>
    <w:rsid w:val="003034C5"/>
    <w:rsid w:val="003038CC"/>
    <w:rsid w:val="00304596"/>
    <w:rsid w:val="003102D1"/>
    <w:rsid w:val="00310F94"/>
    <w:rsid w:val="00311AFA"/>
    <w:rsid w:val="00311C75"/>
    <w:rsid w:val="00315386"/>
    <w:rsid w:val="00315456"/>
    <w:rsid w:val="00315D17"/>
    <w:rsid w:val="00317C54"/>
    <w:rsid w:val="00320D54"/>
    <w:rsid w:val="00324F5D"/>
    <w:rsid w:val="00324FB5"/>
    <w:rsid w:val="00330A6E"/>
    <w:rsid w:val="00336A39"/>
    <w:rsid w:val="00336D51"/>
    <w:rsid w:val="00336FEF"/>
    <w:rsid w:val="00337D95"/>
    <w:rsid w:val="003429E1"/>
    <w:rsid w:val="00342A0D"/>
    <w:rsid w:val="00344755"/>
    <w:rsid w:val="00344EEC"/>
    <w:rsid w:val="0034542B"/>
    <w:rsid w:val="00352D00"/>
    <w:rsid w:val="003553D5"/>
    <w:rsid w:val="00357B6B"/>
    <w:rsid w:val="00363811"/>
    <w:rsid w:val="00363CF1"/>
    <w:rsid w:val="003651FB"/>
    <w:rsid w:val="003675A4"/>
    <w:rsid w:val="00370A88"/>
    <w:rsid w:val="00372497"/>
    <w:rsid w:val="00372FAD"/>
    <w:rsid w:val="0037406E"/>
    <w:rsid w:val="003766C2"/>
    <w:rsid w:val="003775CC"/>
    <w:rsid w:val="00377CB5"/>
    <w:rsid w:val="0038023A"/>
    <w:rsid w:val="00380814"/>
    <w:rsid w:val="00383D01"/>
    <w:rsid w:val="00386A3E"/>
    <w:rsid w:val="0039259C"/>
    <w:rsid w:val="00396575"/>
    <w:rsid w:val="003A32BE"/>
    <w:rsid w:val="003A3368"/>
    <w:rsid w:val="003A33B4"/>
    <w:rsid w:val="003A3E07"/>
    <w:rsid w:val="003A5D32"/>
    <w:rsid w:val="003A7E7F"/>
    <w:rsid w:val="003B4616"/>
    <w:rsid w:val="003B5A6C"/>
    <w:rsid w:val="003B659E"/>
    <w:rsid w:val="003B68A1"/>
    <w:rsid w:val="003C3B53"/>
    <w:rsid w:val="003C3F2E"/>
    <w:rsid w:val="003C64DD"/>
    <w:rsid w:val="003C7AE8"/>
    <w:rsid w:val="003D5B0E"/>
    <w:rsid w:val="003D62F6"/>
    <w:rsid w:val="003E074F"/>
    <w:rsid w:val="003E12B4"/>
    <w:rsid w:val="003E155B"/>
    <w:rsid w:val="003E1EF4"/>
    <w:rsid w:val="003E33F2"/>
    <w:rsid w:val="003E3B00"/>
    <w:rsid w:val="003E49CD"/>
    <w:rsid w:val="003E5277"/>
    <w:rsid w:val="003F0BB5"/>
    <w:rsid w:val="003F22CA"/>
    <w:rsid w:val="003F272A"/>
    <w:rsid w:val="003F450F"/>
    <w:rsid w:val="003F4D7C"/>
    <w:rsid w:val="003F5B18"/>
    <w:rsid w:val="003F5DC6"/>
    <w:rsid w:val="004000BA"/>
    <w:rsid w:val="00400491"/>
    <w:rsid w:val="00400D69"/>
    <w:rsid w:val="004015B1"/>
    <w:rsid w:val="00403627"/>
    <w:rsid w:val="004042E7"/>
    <w:rsid w:val="00405F93"/>
    <w:rsid w:val="004061B9"/>
    <w:rsid w:val="00407693"/>
    <w:rsid w:val="0040773E"/>
    <w:rsid w:val="00410483"/>
    <w:rsid w:val="00415833"/>
    <w:rsid w:val="00417AA0"/>
    <w:rsid w:val="00417CE4"/>
    <w:rsid w:val="0042049A"/>
    <w:rsid w:val="0042074C"/>
    <w:rsid w:val="00421B66"/>
    <w:rsid w:val="00424578"/>
    <w:rsid w:val="004260FD"/>
    <w:rsid w:val="00432A79"/>
    <w:rsid w:val="00433598"/>
    <w:rsid w:val="0043750A"/>
    <w:rsid w:val="00437C47"/>
    <w:rsid w:val="004402B9"/>
    <w:rsid w:val="0044122A"/>
    <w:rsid w:val="0044403A"/>
    <w:rsid w:val="00444578"/>
    <w:rsid w:val="00445009"/>
    <w:rsid w:val="00446F1B"/>
    <w:rsid w:val="00446FE8"/>
    <w:rsid w:val="00455884"/>
    <w:rsid w:val="00455B32"/>
    <w:rsid w:val="0045606B"/>
    <w:rsid w:val="0045751E"/>
    <w:rsid w:val="00462E1F"/>
    <w:rsid w:val="00464A80"/>
    <w:rsid w:val="00464D94"/>
    <w:rsid w:val="00466F0F"/>
    <w:rsid w:val="004736A3"/>
    <w:rsid w:val="00473FE1"/>
    <w:rsid w:val="00475508"/>
    <w:rsid w:val="004767BD"/>
    <w:rsid w:val="00476B85"/>
    <w:rsid w:val="00480259"/>
    <w:rsid w:val="00480F5B"/>
    <w:rsid w:val="00484754"/>
    <w:rsid w:val="00484828"/>
    <w:rsid w:val="00485E47"/>
    <w:rsid w:val="00486C07"/>
    <w:rsid w:val="00486C26"/>
    <w:rsid w:val="00487123"/>
    <w:rsid w:val="004875B1"/>
    <w:rsid w:val="00490001"/>
    <w:rsid w:val="004920C0"/>
    <w:rsid w:val="00497398"/>
    <w:rsid w:val="004A3FAF"/>
    <w:rsid w:val="004A4402"/>
    <w:rsid w:val="004B0A2B"/>
    <w:rsid w:val="004B0B40"/>
    <w:rsid w:val="004B1BDA"/>
    <w:rsid w:val="004B7716"/>
    <w:rsid w:val="004B7B4A"/>
    <w:rsid w:val="004C4509"/>
    <w:rsid w:val="004D02EF"/>
    <w:rsid w:val="004D10F2"/>
    <w:rsid w:val="004D33C1"/>
    <w:rsid w:val="004D4E4B"/>
    <w:rsid w:val="004D5B9D"/>
    <w:rsid w:val="004D609A"/>
    <w:rsid w:val="004D74C4"/>
    <w:rsid w:val="004D74F9"/>
    <w:rsid w:val="004D77D7"/>
    <w:rsid w:val="004D7DDF"/>
    <w:rsid w:val="004E3951"/>
    <w:rsid w:val="004E512E"/>
    <w:rsid w:val="004E5E66"/>
    <w:rsid w:val="004E5EFA"/>
    <w:rsid w:val="004E7DD7"/>
    <w:rsid w:val="004E7F48"/>
    <w:rsid w:val="004F225A"/>
    <w:rsid w:val="004F2B8D"/>
    <w:rsid w:val="004F5DFC"/>
    <w:rsid w:val="00500A86"/>
    <w:rsid w:val="00501205"/>
    <w:rsid w:val="0050132F"/>
    <w:rsid w:val="00501F43"/>
    <w:rsid w:val="00503A1D"/>
    <w:rsid w:val="00503B4D"/>
    <w:rsid w:val="00504EE9"/>
    <w:rsid w:val="00507379"/>
    <w:rsid w:val="00512BF0"/>
    <w:rsid w:val="00515549"/>
    <w:rsid w:val="00521D3D"/>
    <w:rsid w:val="00522E30"/>
    <w:rsid w:val="0052354C"/>
    <w:rsid w:val="0052358F"/>
    <w:rsid w:val="00523F80"/>
    <w:rsid w:val="00524041"/>
    <w:rsid w:val="00530325"/>
    <w:rsid w:val="00533088"/>
    <w:rsid w:val="00537C22"/>
    <w:rsid w:val="00540939"/>
    <w:rsid w:val="00540A99"/>
    <w:rsid w:val="00541B5B"/>
    <w:rsid w:val="005424F0"/>
    <w:rsid w:val="0054442C"/>
    <w:rsid w:val="0054600B"/>
    <w:rsid w:val="005476F4"/>
    <w:rsid w:val="00550285"/>
    <w:rsid w:val="00552AB3"/>
    <w:rsid w:val="005557B4"/>
    <w:rsid w:val="00560928"/>
    <w:rsid w:val="00561A06"/>
    <w:rsid w:val="005628BF"/>
    <w:rsid w:val="00563690"/>
    <w:rsid w:val="005638B5"/>
    <w:rsid w:val="005663DF"/>
    <w:rsid w:val="00570C3E"/>
    <w:rsid w:val="00574D08"/>
    <w:rsid w:val="005757E1"/>
    <w:rsid w:val="00576C40"/>
    <w:rsid w:val="0057734B"/>
    <w:rsid w:val="00580204"/>
    <w:rsid w:val="005836F8"/>
    <w:rsid w:val="00584006"/>
    <w:rsid w:val="00585070"/>
    <w:rsid w:val="00586ECF"/>
    <w:rsid w:val="00590921"/>
    <w:rsid w:val="005917F7"/>
    <w:rsid w:val="005918FA"/>
    <w:rsid w:val="00594AEE"/>
    <w:rsid w:val="00594B94"/>
    <w:rsid w:val="005950C8"/>
    <w:rsid w:val="005962F6"/>
    <w:rsid w:val="005A0705"/>
    <w:rsid w:val="005A2E63"/>
    <w:rsid w:val="005A4F6B"/>
    <w:rsid w:val="005A6497"/>
    <w:rsid w:val="005B5B1E"/>
    <w:rsid w:val="005B6427"/>
    <w:rsid w:val="005B7611"/>
    <w:rsid w:val="005C39E4"/>
    <w:rsid w:val="005C5F04"/>
    <w:rsid w:val="005C7D53"/>
    <w:rsid w:val="005D1622"/>
    <w:rsid w:val="005D76B2"/>
    <w:rsid w:val="005E0A9D"/>
    <w:rsid w:val="005E3125"/>
    <w:rsid w:val="005E4AA8"/>
    <w:rsid w:val="005E61A8"/>
    <w:rsid w:val="005F0134"/>
    <w:rsid w:val="005F2F07"/>
    <w:rsid w:val="005F30EA"/>
    <w:rsid w:val="005F314A"/>
    <w:rsid w:val="005F4257"/>
    <w:rsid w:val="005F4A55"/>
    <w:rsid w:val="005F4CE9"/>
    <w:rsid w:val="005F6419"/>
    <w:rsid w:val="005F7C46"/>
    <w:rsid w:val="00603E17"/>
    <w:rsid w:val="00611779"/>
    <w:rsid w:val="00611A8A"/>
    <w:rsid w:val="00612A6A"/>
    <w:rsid w:val="00612D63"/>
    <w:rsid w:val="006138E7"/>
    <w:rsid w:val="00614B25"/>
    <w:rsid w:val="00616AC4"/>
    <w:rsid w:val="00617400"/>
    <w:rsid w:val="00621B36"/>
    <w:rsid w:val="0062236A"/>
    <w:rsid w:val="00624378"/>
    <w:rsid w:val="00624509"/>
    <w:rsid w:val="00624783"/>
    <w:rsid w:val="0062634E"/>
    <w:rsid w:val="00631525"/>
    <w:rsid w:val="00633C89"/>
    <w:rsid w:val="00634C4F"/>
    <w:rsid w:val="00635CD3"/>
    <w:rsid w:val="00636AE1"/>
    <w:rsid w:val="006410FC"/>
    <w:rsid w:val="00644A5F"/>
    <w:rsid w:val="006468FD"/>
    <w:rsid w:val="00650158"/>
    <w:rsid w:val="00651A99"/>
    <w:rsid w:val="00651FED"/>
    <w:rsid w:val="006520C0"/>
    <w:rsid w:val="00652311"/>
    <w:rsid w:val="0065373E"/>
    <w:rsid w:val="00655F30"/>
    <w:rsid w:val="0065795C"/>
    <w:rsid w:val="00660065"/>
    <w:rsid w:val="00662719"/>
    <w:rsid w:val="00664241"/>
    <w:rsid w:val="00664950"/>
    <w:rsid w:val="00665E6E"/>
    <w:rsid w:val="00666E88"/>
    <w:rsid w:val="006676A9"/>
    <w:rsid w:val="00673534"/>
    <w:rsid w:val="006738EF"/>
    <w:rsid w:val="00676794"/>
    <w:rsid w:val="00676DF4"/>
    <w:rsid w:val="00683182"/>
    <w:rsid w:val="00683220"/>
    <w:rsid w:val="00683C82"/>
    <w:rsid w:val="00685FCC"/>
    <w:rsid w:val="00687FA0"/>
    <w:rsid w:val="006959A1"/>
    <w:rsid w:val="00695CE2"/>
    <w:rsid w:val="006A18A0"/>
    <w:rsid w:val="006A1AF0"/>
    <w:rsid w:val="006A305F"/>
    <w:rsid w:val="006A4290"/>
    <w:rsid w:val="006A43FF"/>
    <w:rsid w:val="006A6034"/>
    <w:rsid w:val="006A6629"/>
    <w:rsid w:val="006B14A1"/>
    <w:rsid w:val="006B1931"/>
    <w:rsid w:val="006B3F27"/>
    <w:rsid w:val="006B4B98"/>
    <w:rsid w:val="006B547B"/>
    <w:rsid w:val="006B6D84"/>
    <w:rsid w:val="006B7010"/>
    <w:rsid w:val="006C0302"/>
    <w:rsid w:val="006C0ECD"/>
    <w:rsid w:val="006C348C"/>
    <w:rsid w:val="006C4CCE"/>
    <w:rsid w:val="006C6B2F"/>
    <w:rsid w:val="006D0328"/>
    <w:rsid w:val="006D0984"/>
    <w:rsid w:val="006D1BF6"/>
    <w:rsid w:val="006D31D5"/>
    <w:rsid w:val="006D3406"/>
    <w:rsid w:val="006D3448"/>
    <w:rsid w:val="006D5B6B"/>
    <w:rsid w:val="006D5F9D"/>
    <w:rsid w:val="006D6580"/>
    <w:rsid w:val="006E5CC8"/>
    <w:rsid w:val="006E7B62"/>
    <w:rsid w:val="006F3A64"/>
    <w:rsid w:val="007018B9"/>
    <w:rsid w:val="00702832"/>
    <w:rsid w:val="00704BEE"/>
    <w:rsid w:val="00706C57"/>
    <w:rsid w:val="00707FE4"/>
    <w:rsid w:val="007145FF"/>
    <w:rsid w:val="00716434"/>
    <w:rsid w:val="00717722"/>
    <w:rsid w:val="007216D8"/>
    <w:rsid w:val="00723BC0"/>
    <w:rsid w:val="00724301"/>
    <w:rsid w:val="00724405"/>
    <w:rsid w:val="00725B99"/>
    <w:rsid w:val="007325FC"/>
    <w:rsid w:val="007339F1"/>
    <w:rsid w:val="007341EA"/>
    <w:rsid w:val="00734F52"/>
    <w:rsid w:val="00737F57"/>
    <w:rsid w:val="00742663"/>
    <w:rsid w:val="00743232"/>
    <w:rsid w:val="00745C57"/>
    <w:rsid w:val="00746975"/>
    <w:rsid w:val="007479EB"/>
    <w:rsid w:val="00751515"/>
    <w:rsid w:val="00751C62"/>
    <w:rsid w:val="00754DFF"/>
    <w:rsid w:val="007565EE"/>
    <w:rsid w:val="0075762C"/>
    <w:rsid w:val="007619F7"/>
    <w:rsid w:val="00761E0D"/>
    <w:rsid w:val="00765C49"/>
    <w:rsid w:val="00771D5E"/>
    <w:rsid w:val="007734EC"/>
    <w:rsid w:val="00773CD5"/>
    <w:rsid w:val="00775EE5"/>
    <w:rsid w:val="00780D7A"/>
    <w:rsid w:val="007827BB"/>
    <w:rsid w:val="00785176"/>
    <w:rsid w:val="00785232"/>
    <w:rsid w:val="00785E4C"/>
    <w:rsid w:val="00790D09"/>
    <w:rsid w:val="00793961"/>
    <w:rsid w:val="0079652D"/>
    <w:rsid w:val="0079786F"/>
    <w:rsid w:val="007A0C46"/>
    <w:rsid w:val="007B10E8"/>
    <w:rsid w:val="007C00C6"/>
    <w:rsid w:val="007C3ED0"/>
    <w:rsid w:val="007C42A9"/>
    <w:rsid w:val="007C5B90"/>
    <w:rsid w:val="007C6E45"/>
    <w:rsid w:val="007D02F8"/>
    <w:rsid w:val="007D185B"/>
    <w:rsid w:val="007D76F1"/>
    <w:rsid w:val="007E00D8"/>
    <w:rsid w:val="007E0F7C"/>
    <w:rsid w:val="007E12E1"/>
    <w:rsid w:val="007E1D19"/>
    <w:rsid w:val="007E297F"/>
    <w:rsid w:val="007F0515"/>
    <w:rsid w:val="007F0C31"/>
    <w:rsid w:val="007F1A5F"/>
    <w:rsid w:val="007F2400"/>
    <w:rsid w:val="007F3D19"/>
    <w:rsid w:val="007F5078"/>
    <w:rsid w:val="007F7CFC"/>
    <w:rsid w:val="00804EF0"/>
    <w:rsid w:val="00806A76"/>
    <w:rsid w:val="00811C9D"/>
    <w:rsid w:val="00812AC5"/>
    <w:rsid w:val="00813190"/>
    <w:rsid w:val="0081509E"/>
    <w:rsid w:val="0081571F"/>
    <w:rsid w:val="0081676E"/>
    <w:rsid w:val="00816C80"/>
    <w:rsid w:val="008176A6"/>
    <w:rsid w:val="00824FDA"/>
    <w:rsid w:val="00826BC8"/>
    <w:rsid w:val="008302E0"/>
    <w:rsid w:val="00830770"/>
    <w:rsid w:val="008313D5"/>
    <w:rsid w:val="00833859"/>
    <w:rsid w:val="00833933"/>
    <w:rsid w:val="0083586F"/>
    <w:rsid w:val="00841BCD"/>
    <w:rsid w:val="00842FE0"/>
    <w:rsid w:val="008431E5"/>
    <w:rsid w:val="0084551E"/>
    <w:rsid w:val="0085056D"/>
    <w:rsid w:val="00850995"/>
    <w:rsid w:val="00853CC3"/>
    <w:rsid w:val="00853E73"/>
    <w:rsid w:val="008576CB"/>
    <w:rsid w:val="00862540"/>
    <w:rsid w:val="00863FDA"/>
    <w:rsid w:val="008641F9"/>
    <w:rsid w:val="008650AE"/>
    <w:rsid w:val="00870738"/>
    <w:rsid w:val="008748B6"/>
    <w:rsid w:val="008826C1"/>
    <w:rsid w:val="0088316E"/>
    <w:rsid w:val="00884AC8"/>
    <w:rsid w:val="00885C63"/>
    <w:rsid w:val="00890BBF"/>
    <w:rsid w:val="00896545"/>
    <w:rsid w:val="0089664A"/>
    <w:rsid w:val="00896EFC"/>
    <w:rsid w:val="00897C36"/>
    <w:rsid w:val="008A142F"/>
    <w:rsid w:val="008A17B6"/>
    <w:rsid w:val="008A267E"/>
    <w:rsid w:val="008A48A6"/>
    <w:rsid w:val="008A4D1B"/>
    <w:rsid w:val="008A5689"/>
    <w:rsid w:val="008A6549"/>
    <w:rsid w:val="008A7A5E"/>
    <w:rsid w:val="008B0CA7"/>
    <w:rsid w:val="008C040E"/>
    <w:rsid w:val="008C06A2"/>
    <w:rsid w:val="008C121F"/>
    <w:rsid w:val="008C13FC"/>
    <w:rsid w:val="008C3E8B"/>
    <w:rsid w:val="008C47CB"/>
    <w:rsid w:val="008C4948"/>
    <w:rsid w:val="008C499E"/>
    <w:rsid w:val="008C4AC9"/>
    <w:rsid w:val="008D05A3"/>
    <w:rsid w:val="008D185B"/>
    <w:rsid w:val="008D2273"/>
    <w:rsid w:val="008D484B"/>
    <w:rsid w:val="008D62EC"/>
    <w:rsid w:val="008D7200"/>
    <w:rsid w:val="008E04D7"/>
    <w:rsid w:val="008E054A"/>
    <w:rsid w:val="008E088A"/>
    <w:rsid w:val="008E1085"/>
    <w:rsid w:val="008E3DAD"/>
    <w:rsid w:val="008E469A"/>
    <w:rsid w:val="008E529A"/>
    <w:rsid w:val="008F0C66"/>
    <w:rsid w:val="008F1FFE"/>
    <w:rsid w:val="008F3533"/>
    <w:rsid w:val="008F35C1"/>
    <w:rsid w:val="009014A3"/>
    <w:rsid w:val="0090330D"/>
    <w:rsid w:val="009042BD"/>
    <w:rsid w:val="00906053"/>
    <w:rsid w:val="0090657F"/>
    <w:rsid w:val="00907E74"/>
    <w:rsid w:val="00911567"/>
    <w:rsid w:val="00911ACE"/>
    <w:rsid w:val="00914C52"/>
    <w:rsid w:val="00915974"/>
    <w:rsid w:val="00921FB7"/>
    <w:rsid w:val="00922A13"/>
    <w:rsid w:val="00923471"/>
    <w:rsid w:val="00927E03"/>
    <w:rsid w:val="00933717"/>
    <w:rsid w:val="009355A4"/>
    <w:rsid w:val="00937641"/>
    <w:rsid w:val="00940E90"/>
    <w:rsid w:val="00942852"/>
    <w:rsid w:val="0094361F"/>
    <w:rsid w:val="009502DA"/>
    <w:rsid w:val="00953A29"/>
    <w:rsid w:val="00954AD9"/>
    <w:rsid w:val="00961388"/>
    <w:rsid w:val="0096224F"/>
    <w:rsid w:val="009628AA"/>
    <w:rsid w:val="00962F81"/>
    <w:rsid w:val="00967642"/>
    <w:rsid w:val="00973265"/>
    <w:rsid w:val="0097348A"/>
    <w:rsid w:val="0097512D"/>
    <w:rsid w:val="00975C67"/>
    <w:rsid w:val="0097694A"/>
    <w:rsid w:val="009774FA"/>
    <w:rsid w:val="00977E1D"/>
    <w:rsid w:val="00980636"/>
    <w:rsid w:val="00982BFE"/>
    <w:rsid w:val="00983ED2"/>
    <w:rsid w:val="00984811"/>
    <w:rsid w:val="009869C0"/>
    <w:rsid w:val="00987D16"/>
    <w:rsid w:val="00991F13"/>
    <w:rsid w:val="00992527"/>
    <w:rsid w:val="009951E0"/>
    <w:rsid w:val="009967B2"/>
    <w:rsid w:val="00997B0C"/>
    <w:rsid w:val="009A21FA"/>
    <w:rsid w:val="009A3C1A"/>
    <w:rsid w:val="009A5160"/>
    <w:rsid w:val="009A554D"/>
    <w:rsid w:val="009A56F4"/>
    <w:rsid w:val="009B176A"/>
    <w:rsid w:val="009B3FB0"/>
    <w:rsid w:val="009B489E"/>
    <w:rsid w:val="009B52CB"/>
    <w:rsid w:val="009B6165"/>
    <w:rsid w:val="009C0505"/>
    <w:rsid w:val="009C344B"/>
    <w:rsid w:val="009C3CDB"/>
    <w:rsid w:val="009C4512"/>
    <w:rsid w:val="009C4979"/>
    <w:rsid w:val="009C4AA9"/>
    <w:rsid w:val="009C5A96"/>
    <w:rsid w:val="009D2592"/>
    <w:rsid w:val="009D32BD"/>
    <w:rsid w:val="009D4A09"/>
    <w:rsid w:val="009D5115"/>
    <w:rsid w:val="009D6BA5"/>
    <w:rsid w:val="009E2CDE"/>
    <w:rsid w:val="009E3C54"/>
    <w:rsid w:val="009E5728"/>
    <w:rsid w:val="009E657F"/>
    <w:rsid w:val="009F1491"/>
    <w:rsid w:val="009F3288"/>
    <w:rsid w:val="009F4636"/>
    <w:rsid w:val="009F73B0"/>
    <w:rsid w:val="00A02414"/>
    <w:rsid w:val="00A07B76"/>
    <w:rsid w:val="00A12D3C"/>
    <w:rsid w:val="00A131C3"/>
    <w:rsid w:val="00A141D2"/>
    <w:rsid w:val="00A20030"/>
    <w:rsid w:val="00A20CD7"/>
    <w:rsid w:val="00A22512"/>
    <w:rsid w:val="00A22B78"/>
    <w:rsid w:val="00A25ABD"/>
    <w:rsid w:val="00A25AE5"/>
    <w:rsid w:val="00A2649D"/>
    <w:rsid w:val="00A26DB8"/>
    <w:rsid w:val="00A319B2"/>
    <w:rsid w:val="00A35B78"/>
    <w:rsid w:val="00A37002"/>
    <w:rsid w:val="00A40B75"/>
    <w:rsid w:val="00A443D9"/>
    <w:rsid w:val="00A44998"/>
    <w:rsid w:val="00A44B2C"/>
    <w:rsid w:val="00A4613B"/>
    <w:rsid w:val="00A4627B"/>
    <w:rsid w:val="00A477E2"/>
    <w:rsid w:val="00A47888"/>
    <w:rsid w:val="00A528C3"/>
    <w:rsid w:val="00A52CC3"/>
    <w:rsid w:val="00A54EF4"/>
    <w:rsid w:val="00A5558D"/>
    <w:rsid w:val="00A555F7"/>
    <w:rsid w:val="00A6176B"/>
    <w:rsid w:val="00A61877"/>
    <w:rsid w:val="00A6420F"/>
    <w:rsid w:val="00A7088C"/>
    <w:rsid w:val="00A7248D"/>
    <w:rsid w:val="00A7387F"/>
    <w:rsid w:val="00A74402"/>
    <w:rsid w:val="00A74AE3"/>
    <w:rsid w:val="00A74C90"/>
    <w:rsid w:val="00A76C55"/>
    <w:rsid w:val="00A80652"/>
    <w:rsid w:val="00A81F53"/>
    <w:rsid w:val="00A84341"/>
    <w:rsid w:val="00A85290"/>
    <w:rsid w:val="00A9084A"/>
    <w:rsid w:val="00A90B6E"/>
    <w:rsid w:val="00A91FF9"/>
    <w:rsid w:val="00A941D6"/>
    <w:rsid w:val="00A942E3"/>
    <w:rsid w:val="00A9777C"/>
    <w:rsid w:val="00A97C56"/>
    <w:rsid w:val="00AA14A5"/>
    <w:rsid w:val="00AA1B0E"/>
    <w:rsid w:val="00AA49F5"/>
    <w:rsid w:val="00AA58C2"/>
    <w:rsid w:val="00AA594B"/>
    <w:rsid w:val="00AA5CE1"/>
    <w:rsid w:val="00AB2056"/>
    <w:rsid w:val="00AB40FE"/>
    <w:rsid w:val="00AB4552"/>
    <w:rsid w:val="00AB4F16"/>
    <w:rsid w:val="00AB64C8"/>
    <w:rsid w:val="00AB6A8E"/>
    <w:rsid w:val="00AB7918"/>
    <w:rsid w:val="00AC2538"/>
    <w:rsid w:val="00AC54FD"/>
    <w:rsid w:val="00AC5CA7"/>
    <w:rsid w:val="00AD24AF"/>
    <w:rsid w:val="00AD2B20"/>
    <w:rsid w:val="00AD3E14"/>
    <w:rsid w:val="00AD5BCC"/>
    <w:rsid w:val="00AE2F75"/>
    <w:rsid w:val="00AE56B1"/>
    <w:rsid w:val="00AE5E54"/>
    <w:rsid w:val="00AE76D3"/>
    <w:rsid w:val="00AE78B5"/>
    <w:rsid w:val="00AE7EC3"/>
    <w:rsid w:val="00B0046E"/>
    <w:rsid w:val="00B03E57"/>
    <w:rsid w:val="00B14A99"/>
    <w:rsid w:val="00B1579E"/>
    <w:rsid w:val="00B15E84"/>
    <w:rsid w:val="00B246EB"/>
    <w:rsid w:val="00B25BAA"/>
    <w:rsid w:val="00B274CC"/>
    <w:rsid w:val="00B27EF3"/>
    <w:rsid w:val="00B30FDC"/>
    <w:rsid w:val="00B354B4"/>
    <w:rsid w:val="00B37839"/>
    <w:rsid w:val="00B37ADB"/>
    <w:rsid w:val="00B41426"/>
    <w:rsid w:val="00B417D1"/>
    <w:rsid w:val="00B4385E"/>
    <w:rsid w:val="00B46406"/>
    <w:rsid w:val="00B5456C"/>
    <w:rsid w:val="00B56DC0"/>
    <w:rsid w:val="00B65220"/>
    <w:rsid w:val="00B65A37"/>
    <w:rsid w:val="00B669EE"/>
    <w:rsid w:val="00B70AD9"/>
    <w:rsid w:val="00B72CF1"/>
    <w:rsid w:val="00B73862"/>
    <w:rsid w:val="00B7779A"/>
    <w:rsid w:val="00B80A2C"/>
    <w:rsid w:val="00B82455"/>
    <w:rsid w:val="00B83622"/>
    <w:rsid w:val="00B83D73"/>
    <w:rsid w:val="00B84BD3"/>
    <w:rsid w:val="00B84E7A"/>
    <w:rsid w:val="00B90F2C"/>
    <w:rsid w:val="00B941FA"/>
    <w:rsid w:val="00B943B9"/>
    <w:rsid w:val="00B948EF"/>
    <w:rsid w:val="00B952EF"/>
    <w:rsid w:val="00B95898"/>
    <w:rsid w:val="00B962E6"/>
    <w:rsid w:val="00B97036"/>
    <w:rsid w:val="00B97F12"/>
    <w:rsid w:val="00BA1787"/>
    <w:rsid w:val="00BA2437"/>
    <w:rsid w:val="00BA27C1"/>
    <w:rsid w:val="00BA37CF"/>
    <w:rsid w:val="00BA3B48"/>
    <w:rsid w:val="00BA4D2A"/>
    <w:rsid w:val="00BA6900"/>
    <w:rsid w:val="00BA6E48"/>
    <w:rsid w:val="00BA724E"/>
    <w:rsid w:val="00BB107F"/>
    <w:rsid w:val="00BB1E5B"/>
    <w:rsid w:val="00BB47CE"/>
    <w:rsid w:val="00BB5761"/>
    <w:rsid w:val="00BB629D"/>
    <w:rsid w:val="00BB6740"/>
    <w:rsid w:val="00BC0951"/>
    <w:rsid w:val="00BC0C1E"/>
    <w:rsid w:val="00BC3F95"/>
    <w:rsid w:val="00BC4467"/>
    <w:rsid w:val="00BC4822"/>
    <w:rsid w:val="00BC621E"/>
    <w:rsid w:val="00BD3EB0"/>
    <w:rsid w:val="00BD608C"/>
    <w:rsid w:val="00BD63A1"/>
    <w:rsid w:val="00BD66EA"/>
    <w:rsid w:val="00BE0491"/>
    <w:rsid w:val="00BE063B"/>
    <w:rsid w:val="00BE0E3E"/>
    <w:rsid w:val="00BE1552"/>
    <w:rsid w:val="00BE1941"/>
    <w:rsid w:val="00BE2555"/>
    <w:rsid w:val="00BE3508"/>
    <w:rsid w:val="00BE61D3"/>
    <w:rsid w:val="00BE62D1"/>
    <w:rsid w:val="00BE68D2"/>
    <w:rsid w:val="00BE6963"/>
    <w:rsid w:val="00BF102D"/>
    <w:rsid w:val="00BF2218"/>
    <w:rsid w:val="00BF229A"/>
    <w:rsid w:val="00BF43D1"/>
    <w:rsid w:val="00BF6607"/>
    <w:rsid w:val="00BF7131"/>
    <w:rsid w:val="00C005D2"/>
    <w:rsid w:val="00C01844"/>
    <w:rsid w:val="00C04D65"/>
    <w:rsid w:val="00C067FB"/>
    <w:rsid w:val="00C0716F"/>
    <w:rsid w:val="00C07E43"/>
    <w:rsid w:val="00C12252"/>
    <w:rsid w:val="00C12A83"/>
    <w:rsid w:val="00C146A4"/>
    <w:rsid w:val="00C16439"/>
    <w:rsid w:val="00C223C9"/>
    <w:rsid w:val="00C23994"/>
    <w:rsid w:val="00C3280F"/>
    <w:rsid w:val="00C34FAF"/>
    <w:rsid w:val="00C4175C"/>
    <w:rsid w:val="00C4176A"/>
    <w:rsid w:val="00C476E4"/>
    <w:rsid w:val="00C532E1"/>
    <w:rsid w:val="00C56DE9"/>
    <w:rsid w:val="00C57278"/>
    <w:rsid w:val="00C61032"/>
    <w:rsid w:val="00C61950"/>
    <w:rsid w:val="00C63CCD"/>
    <w:rsid w:val="00C65031"/>
    <w:rsid w:val="00C725D1"/>
    <w:rsid w:val="00C756CD"/>
    <w:rsid w:val="00C759F8"/>
    <w:rsid w:val="00C81B6A"/>
    <w:rsid w:val="00C82960"/>
    <w:rsid w:val="00C83252"/>
    <w:rsid w:val="00C84840"/>
    <w:rsid w:val="00C84C41"/>
    <w:rsid w:val="00C85369"/>
    <w:rsid w:val="00C8675C"/>
    <w:rsid w:val="00C92114"/>
    <w:rsid w:val="00C94F82"/>
    <w:rsid w:val="00CA3378"/>
    <w:rsid w:val="00CA421B"/>
    <w:rsid w:val="00CA6E90"/>
    <w:rsid w:val="00CB00D6"/>
    <w:rsid w:val="00CB1F1F"/>
    <w:rsid w:val="00CB3E64"/>
    <w:rsid w:val="00CB40EC"/>
    <w:rsid w:val="00CB7BFF"/>
    <w:rsid w:val="00CC39EE"/>
    <w:rsid w:val="00CC3FC7"/>
    <w:rsid w:val="00CC4A49"/>
    <w:rsid w:val="00CC4F31"/>
    <w:rsid w:val="00CD0528"/>
    <w:rsid w:val="00CD2C65"/>
    <w:rsid w:val="00CD3D8D"/>
    <w:rsid w:val="00CD5224"/>
    <w:rsid w:val="00CD570B"/>
    <w:rsid w:val="00CD5B8F"/>
    <w:rsid w:val="00CD7492"/>
    <w:rsid w:val="00CD7513"/>
    <w:rsid w:val="00CD790F"/>
    <w:rsid w:val="00CE22DC"/>
    <w:rsid w:val="00CE3A6B"/>
    <w:rsid w:val="00CE4355"/>
    <w:rsid w:val="00CF1E7A"/>
    <w:rsid w:val="00CF2D06"/>
    <w:rsid w:val="00D00211"/>
    <w:rsid w:val="00D024FA"/>
    <w:rsid w:val="00D03339"/>
    <w:rsid w:val="00D06309"/>
    <w:rsid w:val="00D06E13"/>
    <w:rsid w:val="00D0788D"/>
    <w:rsid w:val="00D102EC"/>
    <w:rsid w:val="00D1095D"/>
    <w:rsid w:val="00D10AC1"/>
    <w:rsid w:val="00D11E5C"/>
    <w:rsid w:val="00D13638"/>
    <w:rsid w:val="00D14866"/>
    <w:rsid w:val="00D155EA"/>
    <w:rsid w:val="00D1589E"/>
    <w:rsid w:val="00D15B95"/>
    <w:rsid w:val="00D1680B"/>
    <w:rsid w:val="00D2120B"/>
    <w:rsid w:val="00D2599F"/>
    <w:rsid w:val="00D2660C"/>
    <w:rsid w:val="00D27872"/>
    <w:rsid w:val="00D27AE7"/>
    <w:rsid w:val="00D3183B"/>
    <w:rsid w:val="00D32E06"/>
    <w:rsid w:val="00D3485C"/>
    <w:rsid w:val="00D35152"/>
    <w:rsid w:val="00D351EA"/>
    <w:rsid w:val="00D36292"/>
    <w:rsid w:val="00D36B6E"/>
    <w:rsid w:val="00D41530"/>
    <w:rsid w:val="00D4256B"/>
    <w:rsid w:val="00D43403"/>
    <w:rsid w:val="00D441BB"/>
    <w:rsid w:val="00D46141"/>
    <w:rsid w:val="00D46D66"/>
    <w:rsid w:val="00D47281"/>
    <w:rsid w:val="00D54D80"/>
    <w:rsid w:val="00D5772B"/>
    <w:rsid w:val="00D6223B"/>
    <w:rsid w:val="00D62563"/>
    <w:rsid w:val="00D62730"/>
    <w:rsid w:val="00D62E71"/>
    <w:rsid w:val="00D657C1"/>
    <w:rsid w:val="00D65C25"/>
    <w:rsid w:val="00D70094"/>
    <w:rsid w:val="00D7016C"/>
    <w:rsid w:val="00D72236"/>
    <w:rsid w:val="00D740CA"/>
    <w:rsid w:val="00D80A63"/>
    <w:rsid w:val="00D8117B"/>
    <w:rsid w:val="00D8220A"/>
    <w:rsid w:val="00D83180"/>
    <w:rsid w:val="00D85728"/>
    <w:rsid w:val="00D8717B"/>
    <w:rsid w:val="00D91467"/>
    <w:rsid w:val="00D9167C"/>
    <w:rsid w:val="00D95620"/>
    <w:rsid w:val="00D95FF9"/>
    <w:rsid w:val="00DA01FA"/>
    <w:rsid w:val="00DA032D"/>
    <w:rsid w:val="00DA095B"/>
    <w:rsid w:val="00DA16D3"/>
    <w:rsid w:val="00DA287C"/>
    <w:rsid w:val="00DA2EF9"/>
    <w:rsid w:val="00DA727C"/>
    <w:rsid w:val="00DB2D08"/>
    <w:rsid w:val="00DB2EBA"/>
    <w:rsid w:val="00DB3322"/>
    <w:rsid w:val="00DB3A38"/>
    <w:rsid w:val="00DB45F9"/>
    <w:rsid w:val="00DB4B1B"/>
    <w:rsid w:val="00DB7BA0"/>
    <w:rsid w:val="00DC7C60"/>
    <w:rsid w:val="00DD13ED"/>
    <w:rsid w:val="00DD2430"/>
    <w:rsid w:val="00DD3452"/>
    <w:rsid w:val="00DD3620"/>
    <w:rsid w:val="00DD555A"/>
    <w:rsid w:val="00DD56D9"/>
    <w:rsid w:val="00DD57CC"/>
    <w:rsid w:val="00DE0460"/>
    <w:rsid w:val="00DE0BDD"/>
    <w:rsid w:val="00DE10AB"/>
    <w:rsid w:val="00DE2019"/>
    <w:rsid w:val="00DE2BA6"/>
    <w:rsid w:val="00DE6B94"/>
    <w:rsid w:val="00DE7895"/>
    <w:rsid w:val="00DF047F"/>
    <w:rsid w:val="00DF2997"/>
    <w:rsid w:val="00DF4C38"/>
    <w:rsid w:val="00DF648B"/>
    <w:rsid w:val="00DF679E"/>
    <w:rsid w:val="00DF69D8"/>
    <w:rsid w:val="00DF7F65"/>
    <w:rsid w:val="00E0150F"/>
    <w:rsid w:val="00E01D5F"/>
    <w:rsid w:val="00E03051"/>
    <w:rsid w:val="00E03291"/>
    <w:rsid w:val="00E03307"/>
    <w:rsid w:val="00E0387E"/>
    <w:rsid w:val="00E0766F"/>
    <w:rsid w:val="00E10D40"/>
    <w:rsid w:val="00E118C3"/>
    <w:rsid w:val="00E12A0E"/>
    <w:rsid w:val="00E12B1B"/>
    <w:rsid w:val="00E14316"/>
    <w:rsid w:val="00E15038"/>
    <w:rsid w:val="00E15C67"/>
    <w:rsid w:val="00E16369"/>
    <w:rsid w:val="00E172CB"/>
    <w:rsid w:val="00E20E88"/>
    <w:rsid w:val="00E21A37"/>
    <w:rsid w:val="00E23859"/>
    <w:rsid w:val="00E23D4B"/>
    <w:rsid w:val="00E256A8"/>
    <w:rsid w:val="00E30214"/>
    <w:rsid w:val="00E32A76"/>
    <w:rsid w:val="00E33CA3"/>
    <w:rsid w:val="00E344B6"/>
    <w:rsid w:val="00E36580"/>
    <w:rsid w:val="00E37DEA"/>
    <w:rsid w:val="00E40534"/>
    <w:rsid w:val="00E40A8E"/>
    <w:rsid w:val="00E4212C"/>
    <w:rsid w:val="00E45B1D"/>
    <w:rsid w:val="00E46607"/>
    <w:rsid w:val="00E50ED7"/>
    <w:rsid w:val="00E512C2"/>
    <w:rsid w:val="00E52801"/>
    <w:rsid w:val="00E53403"/>
    <w:rsid w:val="00E535E2"/>
    <w:rsid w:val="00E56055"/>
    <w:rsid w:val="00E60B11"/>
    <w:rsid w:val="00E62B8D"/>
    <w:rsid w:val="00E6311C"/>
    <w:rsid w:val="00E63308"/>
    <w:rsid w:val="00E65192"/>
    <w:rsid w:val="00E65223"/>
    <w:rsid w:val="00E66B2A"/>
    <w:rsid w:val="00E705D1"/>
    <w:rsid w:val="00E706B2"/>
    <w:rsid w:val="00E71B7E"/>
    <w:rsid w:val="00E72AE9"/>
    <w:rsid w:val="00E75997"/>
    <w:rsid w:val="00E82AA9"/>
    <w:rsid w:val="00E83D07"/>
    <w:rsid w:val="00E8572D"/>
    <w:rsid w:val="00E85A7E"/>
    <w:rsid w:val="00E87CF2"/>
    <w:rsid w:val="00E900D8"/>
    <w:rsid w:val="00E90A8B"/>
    <w:rsid w:val="00E92092"/>
    <w:rsid w:val="00E921E9"/>
    <w:rsid w:val="00E962FA"/>
    <w:rsid w:val="00E97967"/>
    <w:rsid w:val="00EA1075"/>
    <w:rsid w:val="00EA65F1"/>
    <w:rsid w:val="00EA6F77"/>
    <w:rsid w:val="00EA75E5"/>
    <w:rsid w:val="00EB109B"/>
    <w:rsid w:val="00EB47F7"/>
    <w:rsid w:val="00EB7A09"/>
    <w:rsid w:val="00EC08C9"/>
    <w:rsid w:val="00EC1DC7"/>
    <w:rsid w:val="00EC2EED"/>
    <w:rsid w:val="00EC33BB"/>
    <w:rsid w:val="00EC6BF3"/>
    <w:rsid w:val="00EC72F0"/>
    <w:rsid w:val="00EC7BC3"/>
    <w:rsid w:val="00ED178E"/>
    <w:rsid w:val="00ED39EB"/>
    <w:rsid w:val="00ED70AF"/>
    <w:rsid w:val="00ED7147"/>
    <w:rsid w:val="00ED7578"/>
    <w:rsid w:val="00ED7600"/>
    <w:rsid w:val="00EE2CD6"/>
    <w:rsid w:val="00EE383E"/>
    <w:rsid w:val="00EE3C50"/>
    <w:rsid w:val="00EE3DF2"/>
    <w:rsid w:val="00EE59D1"/>
    <w:rsid w:val="00EE66EE"/>
    <w:rsid w:val="00EE7B12"/>
    <w:rsid w:val="00EF0C8F"/>
    <w:rsid w:val="00EF0E65"/>
    <w:rsid w:val="00EF0F5A"/>
    <w:rsid w:val="00EF2A70"/>
    <w:rsid w:val="00EF34CB"/>
    <w:rsid w:val="00EF3690"/>
    <w:rsid w:val="00EF3E24"/>
    <w:rsid w:val="00EF5B48"/>
    <w:rsid w:val="00EF6DB0"/>
    <w:rsid w:val="00EF7841"/>
    <w:rsid w:val="00F053CC"/>
    <w:rsid w:val="00F05C47"/>
    <w:rsid w:val="00F0702C"/>
    <w:rsid w:val="00F07BEC"/>
    <w:rsid w:val="00F07C1B"/>
    <w:rsid w:val="00F10BE9"/>
    <w:rsid w:val="00F10D4E"/>
    <w:rsid w:val="00F10D5D"/>
    <w:rsid w:val="00F12FFA"/>
    <w:rsid w:val="00F1312D"/>
    <w:rsid w:val="00F1362C"/>
    <w:rsid w:val="00F13A35"/>
    <w:rsid w:val="00F22B09"/>
    <w:rsid w:val="00F251EE"/>
    <w:rsid w:val="00F25B3F"/>
    <w:rsid w:val="00F267D9"/>
    <w:rsid w:val="00F35167"/>
    <w:rsid w:val="00F36BF3"/>
    <w:rsid w:val="00F42C6A"/>
    <w:rsid w:val="00F4313C"/>
    <w:rsid w:val="00F440FD"/>
    <w:rsid w:val="00F44D97"/>
    <w:rsid w:val="00F473C6"/>
    <w:rsid w:val="00F50586"/>
    <w:rsid w:val="00F528D1"/>
    <w:rsid w:val="00F54F1B"/>
    <w:rsid w:val="00F5679D"/>
    <w:rsid w:val="00F57075"/>
    <w:rsid w:val="00F57386"/>
    <w:rsid w:val="00F61817"/>
    <w:rsid w:val="00F62766"/>
    <w:rsid w:val="00F62E4D"/>
    <w:rsid w:val="00F70D12"/>
    <w:rsid w:val="00F7147D"/>
    <w:rsid w:val="00F71822"/>
    <w:rsid w:val="00F74BBA"/>
    <w:rsid w:val="00F76014"/>
    <w:rsid w:val="00F80AD4"/>
    <w:rsid w:val="00F824F5"/>
    <w:rsid w:val="00F8277D"/>
    <w:rsid w:val="00F82A0C"/>
    <w:rsid w:val="00F8406B"/>
    <w:rsid w:val="00F9686B"/>
    <w:rsid w:val="00F97DF9"/>
    <w:rsid w:val="00FA4AB5"/>
    <w:rsid w:val="00FA6028"/>
    <w:rsid w:val="00FA633A"/>
    <w:rsid w:val="00FB4357"/>
    <w:rsid w:val="00FB4CB8"/>
    <w:rsid w:val="00FC1649"/>
    <w:rsid w:val="00FC1F7C"/>
    <w:rsid w:val="00FC29B9"/>
    <w:rsid w:val="00FC36C9"/>
    <w:rsid w:val="00FC491F"/>
    <w:rsid w:val="00FC6803"/>
    <w:rsid w:val="00FC6FD3"/>
    <w:rsid w:val="00FD1613"/>
    <w:rsid w:val="00FD254A"/>
    <w:rsid w:val="00FD4BBD"/>
    <w:rsid w:val="00FD6F6C"/>
    <w:rsid w:val="00FE02D5"/>
    <w:rsid w:val="00FE17E1"/>
    <w:rsid w:val="00FE527B"/>
    <w:rsid w:val="00FE7D1F"/>
    <w:rsid w:val="00FF28DC"/>
    <w:rsid w:val="00FF5A3B"/>
    <w:rsid w:val="00FF6A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89C8F8"/>
  <w15:chartTrackingRefBased/>
  <w15:docId w15:val="{0F7E7DB3-38B1-47FD-A4C1-0B723AFFA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612A"/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aliases w:val="cap,cap Char,Caption Char1 Char,cap Char Char1,Caption Char Char1 Char,cap Char2,CaptionTable,cap1,cap2,cap11,Légende-figure,Légende-figure Char,Beschrifubg,Beschriftung Char,label,cap11 Char,cap11 Char Char Char,captions"/>
    <w:basedOn w:val="Normal"/>
    <w:next w:val="Normal"/>
    <w:link w:val="CaptionChar"/>
    <w:uiPriority w:val="99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R4_bullets,- Bullets,목록 단락,?? ??,?????,????,リスト段落,Lista1,列出段落1,中等深浅网格 1 - 着色 21,列表段落,列表段落1,—ño’i—Ž,¥¡¡¡¡ì¬º¥¹¥È¶ÎÂä,ÁÐ³ö¶ÎÂä,¥ê¥¹¥È¶ÎÂä,1st level - Bullet List Paragraph,Lettre d'introduction,Paragrafo elenco,Normal bullet 2,Bullet list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4"/>
      </w:numPr>
      <w:ind w:left="431" w:hanging="431"/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4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2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1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aliases w:val="R4_bullets Char,- Bullets Char,목록 단락 Char,?? ?? Char,????? Char,???? Char,リスト段落 Char,Lista1 Char,列出段落1 Char,中等深浅网格 1 - 着色 21 Char,列表段落 Char,列表段落1 Char,—ño’i—Ž Char,¥¡¡¡¡ì¬º¥¹¥È¶ÎÂä Char,ÁÐ³ö¶ÎÂä Char,¥ê¥¹¥È¶ÎÂä Char,Bullet list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12"/>
      </w:numPr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aliases w:val="cap Char3,cap Char Char2,Caption Char1 Char Char1,cap Char Char1 Char1,Caption Char Char1 Char Char1,cap Char2 Char1,CaptionTable Char1,cap1 Char1,cap2 Char1,cap11 Char2,Légende-figure Char2,Légende-figure Char Char1,Beschrifubg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C29B9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4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278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7872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rsid w:val="00F25B3F"/>
    <w:rPr>
      <w:sz w:val="16"/>
      <w:szCs w:val="16"/>
    </w:rPr>
  </w:style>
  <w:style w:type="paragraph" w:styleId="CommentText">
    <w:name w:val="annotation text"/>
    <w:basedOn w:val="Normal"/>
    <w:link w:val="CommentTextChar"/>
    <w:rsid w:val="00F25B3F"/>
    <w:pPr>
      <w:spacing w:after="180" w:line="240" w:lineRule="auto"/>
    </w:pPr>
    <w:rPr>
      <w:rFonts w:eastAsia="Times New Roman" w:cs="Times New Roman"/>
      <w:szCs w:val="20"/>
      <w:lang w:val="en-GB"/>
    </w:rPr>
  </w:style>
  <w:style w:type="character" w:customStyle="1" w:styleId="CommentTextChar">
    <w:name w:val="Comment Text Char"/>
    <w:basedOn w:val="DefaultParagraphFont"/>
    <w:link w:val="CommentText"/>
    <w:rsid w:val="00F25B3F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25B3F"/>
    <w:pPr>
      <w:spacing w:after="160"/>
    </w:pPr>
    <w:rPr>
      <w:rFonts w:eastAsiaTheme="minorHAnsi" w:cstheme="minorBidi"/>
      <w:b/>
      <w:bCs/>
      <w:lang w:val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25B3F"/>
    <w:rPr>
      <w:rFonts w:ascii="Times New Roman" w:eastAsia="Times New Roman" w:hAnsi="Times New Roman" w:cs="Times New Roman"/>
      <w:b/>
      <w:bCs/>
      <w:sz w:val="20"/>
      <w:szCs w:val="20"/>
      <w:lang w:val="en-GB"/>
    </w:rPr>
  </w:style>
  <w:style w:type="paragraph" w:styleId="NormalWeb">
    <w:name w:val="Normal (Web)"/>
    <w:basedOn w:val="Normal"/>
    <w:uiPriority w:val="99"/>
    <w:semiHidden/>
    <w:unhideWhenUsed/>
    <w:rsid w:val="0065373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GB" w:eastAsia="en-GB"/>
    </w:rPr>
  </w:style>
  <w:style w:type="character" w:styleId="PlaceholderText">
    <w:name w:val="Placeholder Text"/>
    <w:basedOn w:val="DefaultParagraphFont"/>
    <w:uiPriority w:val="99"/>
    <w:semiHidden/>
    <w:rsid w:val="00055A12"/>
    <w:rPr>
      <w:color w:val="808080"/>
    </w:rPr>
  </w:style>
  <w:style w:type="paragraph" w:styleId="Revision">
    <w:name w:val="Revision"/>
    <w:hidden/>
    <w:uiPriority w:val="99"/>
    <w:semiHidden/>
    <w:rsid w:val="008E529A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Table Char,cap1 Char,cap2 Char,cap11 Char1,Légende-figure Char1,Légende-figure Char Char,label Char"/>
    <w:uiPriority w:val="99"/>
    <w:rsid w:val="00473FE1"/>
    <w:rPr>
      <w:rFonts w:ascii="Times New Roman" w:hAnsi="Times New Roman"/>
      <w:b/>
      <w:lang w:val="en-GB" w:eastAsia="en-US"/>
    </w:rPr>
  </w:style>
  <w:style w:type="paragraph" w:customStyle="1" w:styleId="TAH">
    <w:name w:val="TAH"/>
    <w:basedOn w:val="Normal"/>
    <w:link w:val="TAHCar"/>
    <w:qFormat/>
    <w:rsid w:val="00473FE1"/>
    <w:pPr>
      <w:keepNext/>
      <w:keepLines/>
      <w:spacing w:after="0" w:line="240" w:lineRule="auto"/>
      <w:jc w:val="center"/>
    </w:pPr>
    <w:rPr>
      <w:rFonts w:ascii="Tms Rmn" w:eastAsia="MS Mincho" w:hAnsi="Tms Rmn" w:cs="Times New Roman"/>
      <w:b/>
      <w:sz w:val="18"/>
      <w:szCs w:val="20"/>
      <w:lang w:val="en-GB" w:eastAsia="x-none"/>
    </w:rPr>
  </w:style>
  <w:style w:type="character" w:customStyle="1" w:styleId="TAHCar">
    <w:name w:val="TAH Car"/>
    <w:link w:val="TAH"/>
    <w:qFormat/>
    <w:rsid w:val="00473FE1"/>
    <w:rPr>
      <w:rFonts w:ascii="Tms Rmn" w:eastAsia="MS Mincho" w:hAnsi="Tms Rmn" w:cs="Times New Roman"/>
      <w:b/>
      <w:sz w:val="18"/>
      <w:szCs w:val="20"/>
      <w:lang w:val="en-GB" w:eastAsia="x-none"/>
    </w:rPr>
  </w:style>
  <w:style w:type="paragraph" w:customStyle="1" w:styleId="TH">
    <w:name w:val="TH"/>
    <w:basedOn w:val="Normal"/>
    <w:link w:val="THChar"/>
    <w:qFormat/>
    <w:rsid w:val="00473FE1"/>
    <w:pPr>
      <w:keepNext/>
      <w:keepLines/>
      <w:spacing w:before="60" w:after="180" w:line="240" w:lineRule="auto"/>
      <w:jc w:val="center"/>
    </w:pPr>
    <w:rPr>
      <w:rFonts w:ascii="Tms Rmn" w:eastAsia="MS Mincho" w:hAnsi="Tms Rmn" w:cs="Times New Roman"/>
      <w:b/>
      <w:szCs w:val="20"/>
      <w:lang w:val="en-GB"/>
    </w:rPr>
  </w:style>
  <w:style w:type="character" w:customStyle="1" w:styleId="THChar">
    <w:name w:val="TH Char"/>
    <w:link w:val="TH"/>
    <w:qFormat/>
    <w:rsid w:val="00473FE1"/>
    <w:rPr>
      <w:rFonts w:ascii="Tms Rmn" w:eastAsia="MS Mincho" w:hAnsi="Tms Rmn" w:cs="Times New Roman"/>
      <w:b/>
      <w:sz w:val="20"/>
      <w:szCs w:val="20"/>
      <w:lang w:val="en-GB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24378"/>
    <w:pPr>
      <w:spacing w:after="100"/>
      <w:ind w:left="800"/>
    </w:pPr>
  </w:style>
  <w:style w:type="character" w:customStyle="1" w:styleId="TALCar">
    <w:name w:val="TAL Car"/>
    <w:link w:val="TAL"/>
    <w:qFormat/>
    <w:locked/>
    <w:rsid w:val="00CE4355"/>
    <w:rPr>
      <w:rFonts w:ascii="Arial" w:hAnsi="Arial" w:cs="Arial"/>
      <w:sz w:val="18"/>
    </w:rPr>
  </w:style>
  <w:style w:type="paragraph" w:customStyle="1" w:styleId="TAL">
    <w:name w:val="TAL"/>
    <w:basedOn w:val="Normal"/>
    <w:link w:val="TALCar"/>
    <w:qFormat/>
    <w:rsid w:val="00CE4355"/>
    <w:pPr>
      <w:keepNext/>
      <w:keepLines/>
      <w:overflowPunct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18"/>
    </w:rPr>
  </w:style>
  <w:style w:type="character" w:customStyle="1" w:styleId="TACChar">
    <w:name w:val="TAC Char"/>
    <w:link w:val="TAC"/>
    <w:qFormat/>
    <w:locked/>
    <w:rsid w:val="00775EE5"/>
    <w:rPr>
      <w:rFonts w:ascii="Arial" w:hAnsi="Arial" w:cs="Arial"/>
      <w:sz w:val="18"/>
    </w:rPr>
  </w:style>
  <w:style w:type="paragraph" w:customStyle="1" w:styleId="TAC">
    <w:name w:val="TAC"/>
    <w:basedOn w:val="Normal"/>
    <w:link w:val="TACChar"/>
    <w:qFormat/>
    <w:rsid w:val="00775EE5"/>
    <w:pPr>
      <w:keepNext/>
      <w:keepLines/>
      <w:spacing w:after="0" w:line="240" w:lineRule="auto"/>
      <w:jc w:val="center"/>
    </w:pPr>
    <w:rPr>
      <w:rFonts w:ascii="Arial" w:hAnsi="Arial" w:cs="Arial"/>
      <w:sz w:val="18"/>
    </w:rPr>
  </w:style>
  <w:style w:type="character" w:customStyle="1" w:styleId="TANChar">
    <w:name w:val="TAN Char"/>
    <w:link w:val="TAN"/>
    <w:qFormat/>
    <w:locked/>
    <w:rsid w:val="00775EE5"/>
    <w:rPr>
      <w:rFonts w:ascii="Arial" w:hAnsi="Arial" w:cs="Arial"/>
      <w:sz w:val="18"/>
    </w:rPr>
  </w:style>
  <w:style w:type="paragraph" w:customStyle="1" w:styleId="TAN">
    <w:name w:val="TAN"/>
    <w:basedOn w:val="Normal"/>
    <w:link w:val="TANChar"/>
    <w:qFormat/>
    <w:rsid w:val="00775EE5"/>
    <w:pPr>
      <w:keepNext/>
      <w:keepLines/>
      <w:spacing w:after="0" w:line="240" w:lineRule="auto"/>
      <w:ind w:left="851" w:hanging="851"/>
    </w:pPr>
    <w:rPr>
      <w:rFonts w:ascii="Arial" w:hAnsi="Arial" w:cs="Arial"/>
      <w:sz w:val="18"/>
    </w:rPr>
  </w:style>
  <w:style w:type="paragraph" w:customStyle="1" w:styleId="PL">
    <w:name w:val="PL"/>
    <w:link w:val="PLChar"/>
    <w:qFormat/>
    <w:rsid w:val="00F12FFA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noProof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F12FFA"/>
    <w:rPr>
      <w:rFonts w:ascii="Courier New" w:eastAsia="Times New Roman" w:hAnsi="Courier New" w:cs="Times New Roman"/>
      <w:noProof/>
      <w:sz w:val="16"/>
      <w:szCs w:val="20"/>
      <w:shd w:val="clear" w:color="auto" w:fill="E6E6E6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80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475358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5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034864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5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1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91592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20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5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7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912419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74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157028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82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9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49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9172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57778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702481">
          <w:marLeft w:val="207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99580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7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12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0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02259">
          <w:marLeft w:val="135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870609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490602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833371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62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789134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53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496941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5664">
          <w:marLeft w:val="279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61947">
          <w:marLeft w:val="279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91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1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5562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6752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250648">
          <w:marLeft w:val="207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424995">
          <w:marLeft w:val="279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554164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17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1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92432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41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8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426782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46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2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07293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891667">
          <w:marLeft w:val="135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606283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13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371703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23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4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8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4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6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8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4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586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980904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94035">
          <w:marLeft w:val="207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008556">
          <w:marLeft w:val="279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95188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955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7686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910475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05378">
          <w:marLeft w:val="207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828309">
          <w:marLeft w:val="279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0537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3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57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1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45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10844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329405">
          <w:marLeft w:val="135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842944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48069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771550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77798">
          <w:marLeft w:val="207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87449">
          <w:marLeft w:val="279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800290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22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745889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70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27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681200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24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56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681410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4555">
          <w:marLeft w:val="135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43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1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1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09613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193075">
          <w:marLeft w:val="135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830719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46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2977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602520">
          <w:marLeft w:val="135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300269">
          <w:marLeft w:val="2074"/>
          <w:marRight w:val="0"/>
          <w:marTop w:val="26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113501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95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52688">
          <w:marLeft w:val="2074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77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25113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27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06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emf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79548D02695F479F904726726C80A8" ma:contentTypeVersion="11" ma:contentTypeDescription="Create a new document." ma:contentTypeScope="" ma:versionID="ef6b774ef188ddc835e353781c249403">
  <xsd:schema xmlns:xsd="http://www.w3.org/2001/XMLSchema" xmlns:xs="http://www.w3.org/2001/XMLSchema" xmlns:p="http://schemas.microsoft.com/office/2006/metadata/properties" xmlns:ns3="71c5aaf6-e6ce-465b-b873-5148d2a4c105" xmlns:ns4="55ae6c15-9962-46ae-a768-8deca3649a65" xmlns:ns5="28d22441-8343-43f8-ac6d-b59b0fa8fca6" targetNamespace="http://schemas.microsoft.com/office/2006/metadata/properties" ma:root="true" ma:fieldsID="6ffa66183a6d9ea6153da49623a31c87" ns3:_="" ns4:_="" ns5:_="">
    <xsd:import namespace="71c5aaf6-e6ce-465b-b873-5148d2a4c105"/>
    <xsd:import namespace="55ae6c15-9962-46ae-a768-8deca3649a65"/>
    <xsd:import namespace="28d22441-8343-43f8-ac6d-b59b0fa8fca6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FastMetadata" minOccurs="0"/>
                <xsd:element ref="ns4:MediaServiceDateTaken" minOccurs="0"/>
                <xsd:element ref="ns4:MediaServiceMetadata" minOccurs="0"/>
                <xsd:element ref="ns4:MediaServiceAutoTags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e6c15-9962-46ae-a768-8deca3649a65" elementFormDefault="qualified">
    <xsd:import namespace="http://schemas.microsoft.com/office/2006/documentManagement/types"/>
    <xsd:import namespace="http://schemas.microsoft.com/office/infopath/2007/PartnerControls"/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AutoTags" ma:index="15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d22441-8343-43f8-ac6d-b59b0fa8fca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9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4.xml><?xml version="1.0" encoding="utf-8"?>
<?mso-contentType ?>
<SharedContentType xmlns="Microsoft.SharePoint.Taxonomy.ContentTypeSync" SourceId="34c87397-5fc1-491e-85e7-d6110dbe9cbd" ContentTypeId="0x0101" PreviousValue="false"/>
</file>

<file path=customXml/item5.xml><?xml version="1.0" encoding="utf-8"?>
<?mso-contentType ?>
<spe:Receivers xmlns:spe="http://schemas.microsoft.com/sharepoint/events"/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108C8C-9F6B-4094-95BA-F909A5B76DB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36E3795-CAE2-49EB-B610-67D56B04E4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55ae6c15-9962-46ae-a768-8deca3649a65"/>
    <ds:schemaRef ds:uri="28d22441-8343-43f8-ac6d-b59b0fa8fc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C3B64C2-2EC5-42BA-8FED-E4F12E5C1615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4.xml><?xml version="1.0" encoding="utf-8"?>
<ds:datastoreItem xmlns:ds="http://schemas.openxmlformats.org/officeDocument/2006/customXml" ds:itemID="{FE7FE5B4-A499-4152-93D7-21EC2DD5822A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C735B718-AA7A-4C03-9F09-81953B919215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ABA6BD55-4A2A-4502-81BE-FC96E80BA4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4439</TotalTime>
  <Pages>3</Pages>
  <Words>601</Words>
  <Characters>3431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/>
  <dc:description/>
  <cp:lastModifiedBy>Nokia - Anthony Lo</cp:lastModifiedBy>
  <cp:revision>1022</cp:revision>
  <cp:lastPrinted>2020-02-10T15:53:00Z</cp:lastPrinted>
  <dcterms:created xsi:type="dcterms:W3CDTF">2019-11-08T07:46:00Z</dcterms:created>
  <dcterms:modified xsi:type="dcterms:W3CDTF">2021-10-22T15:03:00Z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0x0101002779548D02695F479F904726726C80A8</vt:lpwstr>
  </property>
  <property fmtid="{D5CDD505-2E9C-101B-9397-08002B2CF9AE}" pid="3" name="_NewReviewCycle">
    <vt:lpwstr/>
  </property>
</Properties>
</file>